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2789F2" w14:textId="77777777" w:rsidR="00BF0823" w:rsidRPr="00B62620" w:rsidRDefault="00BF0823" w:rsidP="00BF0823">
      <w:pPr>
        <w:rPr>
          <w:noProof/>
          <w:lang w:val="sr-Cyrl-CS"/>
        </w:rPr>
      </w:pPr>
      <w:bookmarkStart w:id="0" w:name="_GoBack"/>
      <w:bookmarkEnd w:id="0"/>
    </w:p>
    <w:p w14:paraId="60E3C2D5" w14:textId="77777777" w:rsidR="00BF0823" w:rsidRPr="00B62620" w:rsidRDefault="00BF0823" w:rsidP="00BF0823">
      <w:pPr>
        <w:rPr>
          <w:noProof/>
          <w:lang w:val="sr-Cyrl-CS"/>
        </w:rPr>
      </w:pPr>
    </w:p>
    <w:p w14:paraId="1CB64EE1" w14:textId="77777777" w:rsidR="00BF0823" w:rsidRPr="00B62620" w:rsidRDefault="00BF0823" w:rsidP="00BF0823">
      <w:pPr>
        <w:rPr>
          <w:noProof/>
          <w:lang w:val="sr-Cyrl-CS"/>
        </w:rPr>
      </w:pPr>
    </w:p>
    <w:p w14:paraId="18FCDDFD" w14:textId="45539115" w:rsidR="00BF0823" w:rsidRPr="00B62620" w:rsidRDefault="00BF0823" w:rsidP="00BF0823">
      <w:pPr>
        <w:spacing w:after="0" w:line="240" w:lineRule="auto"/>
        <w:rPr>
          <w:noProof/>
          <w:lang w:val="sr-Cyrl-CS"/>
        </w:rPr>
      </w:pPr>
      <w:r w:rsidRPr="00B62620">
        <w:rPr>
          <w:rFonts w:ascii="Georgia" w:hAnsi="Georgia"/>
          <w:b/>
          <w:noProof/>
        </w:rPr>
        <w:drawing>
          <wp:anchor distT="0" distB="0" distL="114300" distR="114300" simplePos="0" relativeHeight="251656192" behindDoc="0" locked="0" layoutInCell="1" allowOverlap="1" wp14:anchorId="3395B213" wp14:editId="10DD478A">
            <wp:simplePos x="0" y="0"/>
            <wp:positionH relativeFrom="margin">
              <wp:posOffset>38100</wp:posOffset>
            </wp:positionH>
            <wp:positionV relativeFrom="margin">
              <wp:posOffset>-320040</wp:posOffset>
            </wp:positionV>
            <wp:extent cx="762000" cy="989330"/>
            <wp:effectExtent l="0" t="0" r="0" b="127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89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2620">
        <w:rPr>
          <w:rFonts w:ascii="Georgia" w:hAnsi="Georgia"/>
          <w:b/>
          <w:noProof/>
        </w:rPr>
        <w:drawing>
          <wp:anchor distT="0" distB="0" distL="114300" distR="114300" simplePos="0" relativeHeight="251660288" behindDoc="0" locked="0" layoutInCell="1" allowOverlap="1" wp14:anchorId="140E3B4C" wp14:editId="01059500">
            <wp:simplePos x="0" y="0"/>
            <wp:positionH relativeFrom="margin">
              <wp:posOffset>3800475</wp:posOffset>
            </wp:positionH>
            <wp:positionV relativeFrom="margin">
              <wp:posOffset>-309880</wp:posOffset>
            </wp:positionV>
            <wp:extent cx="1247775" cy="1040130"/>
            <wp:effectExtent l="0" t="0" r="9525" b="7620"/>
            <wp:wrapSquare wrapText="right"/>
            <wp:docPr id="7" name="Picture 7" descr="correctcolo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rrectcolor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2000"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04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3BEA">
        <w:rPr>
          <w:noProof/>
          <w:lang w:val="sr-Cyrl-CS"/>
        </w:rPr>
        <w:t>Republika</w:t>
      </w:r>
      <w:r w:rsidRPr="00B62620">
        <w:rPr>
          <w:noProof/>
          <w:lang w:val="sr-Cyrl-CS"/>
        </w:rPr>
        <w:t xml:space="preserve"> </w:t>
      </w:r>
      <w:r w:rsidR="007F3BEA">
        <w:rPr>
          <w:noProof/>
          <w:lang w:val="sr-Cyrl-CS"/>
        </w:rPr>
        <w:t>Srbija</w:t>
      </w:r>
    </w:p>
    <w:p w14:paraId="37DCFAFE" w14:textId="7810B47D" w:rsidR="00BF0823" w:rsidRPr="00B62620" w:rsidRDefault="007F3BEA" w:rsidP="00BF0823">
      <w:pPr>
        <w:spacing w:after="0" w:line="240" w:lineRule="auto"/>
        <w:rPr>
          <w:noProof/>
          <w:lang w:val="sr-Cyrl-CS"/>
        </w:rPr>
      </w:pPr>
      <w:r>
        <w:rPr>
          <w:noProof/>
          <w:lang w:val="sr-Cyrl-CS"/>
        </w:rPr>
        <w:t>Narodna</w:t>
      </w:r>
      <w:r w:rsidR="00BF0823" w:rsidRPr="00B62620">
        <w:rPr>
          <w:noProof/>
          <w:lang w:val="sr-Cyrl-CS"/>
        </w:rPr>
        <w:t xml:space="preserve"> </w:t>
      </w:r>
      <w:r>
        <w:rPr>
          <w:noProof/>
          <w:lang w:val="sr-Cyrl-CS"/>
        </w:rPr>
        <w:t>skupština</w:t>
      </w:r>
    </w:p>
    <w:p w14:paraId="750DA81E" w14:textId="74E6C3BB" w:rsidR="00BF0823" w:rsidRPr="00B62620" w:rsidRDefault="00BF0823" w:rsidP="00BF0823">
      <w:pPr>
        <w:spacing w:before="120" w:after="240"/>
        <w:ind w:right="-52"/>
        <w:jc w:val="center"/>
        <w:rPr>
          <w:rFonts w:ascii="Times New Roman" w:eastAsia="Times New Roman" w:hAnsi="Times New Roman" w:cs="Times New Roman"/>
          <w:b/>
          <w:i/>
          <w:noProof/>
          <w:color w:val="17365D" w:themeColor="text2" w:themeShade="BF"/>
          <w:sz w:val="24"/>
          <w:lang w:val="sr-Cyrl-CS"/>
        </w:rPr>
      </w:pPr>
    </w:p>
    <w:p w14:paraId="56890AF2" w14:textId="6C3409A3" w:rsidR="00C7250D" w:rsidRPr="00B62620" w:rsidRDefault="007F3BEA" w:rsidP="00C7250D">
      <w:pPr>
        <w:spacing w:before="120" w:after="240"/>
        <w:ind w:right="-52"/>
        <w:jc w:val="center"/>
        <w:rPr>
          <w:rFonts w:ascii="Times New Roman" w:eastAsia="Times New Roman" w:hAnsi="Times New Roman" w:cs="Times New Roman"/>
          <w:b/>
          <w:i/>
          <w:noProof/>
          <w:color w:val="17365D" w:themeColor="text2" w:themeShade="BF"/>
          <w:sz w:val="24"/>
          <w:lang w:val="sr-Cyrl-CS"/>
        </w:rPr>
      </w:pPr>
      <w:r>
        <w:rPr>
          <w:rFonts w:ascii="Times New Roman" w:eastAsia="Times New Roman" w:hAnsi="Times New Roman" w:cs="Times New Roman"/>
          <w:b/>
          <w:i/>
          <w:noProof/>
          <w:color w:val="17365D" w:themeColor="text2" w:themeShade="BF"/>
          <w:sz w:val="24"/>
          <w:lang w:val="sr-Cyrl-CS"/>
        </w:rPr>
        <w:t>SKUP</w:t>
      </w:r>
      <w:r w:rsidR="001F4453" w:rsidRPr="00B62620">
        <w:rPr>
          <w:rFonts w:ascii="Times New Roman" w:eastAsia="Times New Roman" w:hAnsi="Times New Roman" w:cs="Times New Roman"/>
          <w:b/>
          <w:i/>
          <w:noProof/>
          <w:color w:val="17365D" w:themeColor="text2" w:themeShade="BF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i/>
          <w:noProof/>
          <w:color w:val="17365D" w:themeColor="text2" w:themeShade="BF"/>
          <w:sz w:val="24"/>
          <w:lang w:val="sr-Cyrl-CS"/>
        </w:rPr>
        <w:t>PREPORUKA</w:t>
      </w:r>
      <w:r w:rsidR="001F4453" w:rsidRPr="00B62620">
        <w:rPr>
          <w:rFonts w:ascii="Times New Roman" w:eastAsia="Times New Roman" w:hAnsi="Times New Roman" w:cs="Times New Roman"/>
          <w:b/>
          <w:i/>
          <w:noProof/>
          <w:color w:val="17365D" w:themeColor="text2" w:themeShade="BF"/>
          <w:sz w:val="24"/>
          <w:lang w:val="sr-Cyrl-CS"/>
        </w:rPr>
        <w:t xml:space="preserve"> – </w:t>
      </w:r>
      <w:r>
        <w:rPr>
          <w:rFonts w:ascii="Times New Roman" w:eastAsia="Times New Roman" w:hAnsi="Times New Roman" w:cs="Times New Roman"/>
          <w:b/>
          <w:i/>
          <w:noProof/>
          <w:color w:val="17365D" w:themeColor="text2" w:themeShade="BF"/>
          <w:sz w:val="24"/>
          <w:lang w:val="sr-Cyrl-CS"/>
        </w:rPr>
        <w:t>PREDLOŽENA</w:t>
      </w:r>
      <w:r w:rsidR="001F4453" w:rsidRPr="00B62620">
        <w:rPr>
          <w:rFonts w:ascii="Times New Roman" w:eastAsia="Times New Roman" w:hAnsi="Times New Roman" w:cs="Times New Roman"/>
          <w:b/>
          <w:i/>
          <w:noProof/>
          <w:color w:val="17365D" w:themeColor="text2" w:themeShade="BF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i/>
          <w:noProof/>
          <w:color w:val="17365D" w:themeColor="text2" w:themeShade="BF"/>
          <w:sz w:val="24"/>
          <w:lang w:val="sr-Cyrl-CS"/>
        </w:rPr>
        <w:t>MAPA</w:t>
      </w:r>
      <w:r w:rsidR="001F4453" w:rsidRPr="00B62620">
        <w:rPr>
          <w:rFonts w:ascii="Times New Roman" w:eastAsia="Times New Roman" w:hAnsi="Times New Roman" w:cs="Times New Roman"/>
          <w:b/>
          <w:i/>
          <w:noProof/>
          <w:color w:val="17365D" w:themeColor="text2" w:themeShade="BF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i/>
          <w:noProof/>
          <w:color w:val="17365D" w:themeColor="text2" w:themeShade="BF"/>
          <w:sz w:val="24"/>
          <w:lang w:val="sr-Cyrl-CS"/>
        </w:rPr>
        <w:t>PUTA</w:t>
      </w:r>
      <w:r w:rsidR="001F4453" w:rsidRPr="00B62620">
        <w:rPr>
          <w:rFonts w:ascii="Times New Roman" w:eastAsia="Times New Roman" w:hAnsi="Times New Roman" w:cs="Times New Roman"/>
          <w:b/>
          <w:i/>
          <w:noProof/>
          <w:color w:val="17365D" w:themeColor="text2" w:themeShade="BF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i/>
          <w:noProof/>
          <w:color w:val="17365D" w:themeColor="text2" w:themeShade="BF"/>
          <w:sz w:val="24"/>
          <w:lang w:val="sr-Cyrl-CS"/>
        </w:rPr>
        <w:t>REGULATORNE</w:t>
      </w:r>
      <w:r w:rsidR="001F4453" w:rsidRPr="00B62620">
        <w:rPr>
          <w:rFonts w:ascii="Times New Roman" w:eastAsia="Times New Roman" w:hAnsi="Times New Roman" w:cs="Times New Roman"/>
          <w:b/>
          <w:i/>
          <w:noProof/>
          <w:color w:val="17365D" w:themeColor="text2" w:themeShade="BF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i/>
          <w:noProof/>
          <w:color w:val="17365D" w:themeColor="text2" w:themeShade="BF"/>
          <w:sz w:val="24"/>
          <w:lang w:val="sr-Cyrl-CS"/>
        </w:rPr>
        <w:t>REFORME</w:t>
      </w:r>
    </w:p>
    <w:p w14:paraId="56890AF3" w14:textId="1ACB56FC" w:rsidR="00C7250D" w:rsidRPr="00B62620" w:rsidRDefault="007F3BEA" w:rsidP="00C7250D">
      <w:pPr>
        <w:spacing w:before="120" w:after="240"/>
        <w:ind w:right="-52"/>
        <w:jc w:val="center"/>
        <w:rPr>
          <w:rFonts w:ascii="Times New Roman" w:eastAsia="Times New Roman" w:hAnsi="Times New Roman" w:cs="Times New Roman"/>
          <w:b/>
          <w:i/>
          <w:noProof/>
          <w:color w:val="17365D" w:themeColor="text2" w:themeShade="BF"/>
          <w:sz w:val="24"/>
          <w:lang w:val="sr-Cyrl-CS"/>
        </w:rPr>
      </w:pPr>
      <w:r>
        <w:rPr>
          <w:rFonts w:ascii="Times New Roman" w:eastAsia="Times New Roman" w:hAnsi="Times New Roman" w:cs="Times New Roman"/>
          <w:b/>
          <w:i/>
          <w:noProof/>
          <w:color w:val="17365D" w:themeColor="text2" w:themeShade="BF"/>
          <w:sz w:val="24"/>
          <w:lang w:val="sr-Cyrl-CS"/>
        </w:rPr>
        <w:t>NACRT</w:t>
      </w:r>
    </w:p>
    <w:p w14:paraId="56890AF4" w14:textId="7C90D3A8" w:rsidR="00C7250D" w:rsidRPr="00B62620" w:rsidRDefault="001F4453" w:rsidP="00C7250D">
      <w:pPr>
        <w:spacing w:before="120" w:after="240"/>
        <w:jc w:val="center"/>
        <w:rPr>
          <w:rFonts w:ascii="Times New Roman" w:eastAsia="Times New Roman" w:hAnsi="Times New Roman" w:cs="Times New Roman"/>
          <w:b/>
          <w:i/>
          <w:noProof/>
          <w:sz w:val="24"/>
          <w:lang w:val="sr-Cyrl-CS"/>
        </w:rPr>
      </w:pPr>
      <w:r w:rsidRPr="00B62620">
        <w:rPr>
          <w:rFonts w:ascii="Times New Roman" w:eastAsia="Times New Roman" w:hAnsi="Times New Roman" w:cs="Times New Roman"/>
          <w:b/>
          <w:i/>
          <w:noProof/>
          <w:sz w:val="24"/>
          <w:lang w:val="sr-Cyrl-CS"/>
        </w:rPr>
        <w:t xml:space="preserve">18. </w:t>
      </w:r>
      <w:r w:rsidR="007F3BEA">
        <w:rPr>
          <w:rFonts w:ascii="Times New Roman" w:eastAsia="Times New Roman" w:hAnsi="Times New Roman" w:cs="Times New Roman"/>
          <w:b/>
          <w:i/>
          <w:noProof/>
          <w:sz w:val="24"/>
          <w:lang w:val="sr-Cyrl-CS"/>
        </w:rPr>
        <w:t>decembar</w:t>
      </w:r>
      <w:r w:rsidRPr="00B62620">
        <w:rPr>
          <w:rFonts w:ascii="Times New Roman" w:eastAsia="Times New Roman" w:hAnsi="Times New Roman" w:cs="Times New Roman"/>
          <w:b/>
          <w:i/>
          <w:noProof/>
          <w:sz w:val="24"/>
          <w:lang w:val="sr-Cyrl-CS"/>
        </w:rPr>
        <w:t xml:space="preserve"> 2014. </w:t>
      </w:r>
      <w:r w:rsidR="007F3BEA">
        <w:rPr>
          <w:rFonts w:ascii="Times New Roman" w:eastAsia="Times New Roman" w:hAnsi="Times New Roman" w:cs="Times New Roman"/>
          <w:b/>
          <w:i/>
          <w:noProof/>
          <w:sz w:val="24"/>
          <w:lang w:val="sr-Cyrl-CS"/>
        </w:rPr>
        <w:t>godine</w:t>
      </w:r>
      <w:r w:rsidRPr="00B62620">
        <w:rPr>
          <w:rFonts w:ascii="Times New Roman" w:eastAsia="Times New Roman" w:hAnsi="Times New Roman" w:cs="Times New Roman"/>
          <w:b/>
          <w:i/>
          <w:noProof/>
          <w:sz w:val="24"/>
          <w:lang w:val="sr-Cyrl-CS"/>
        </w:rPr>
        <w:t xml:space="preserve">, </w:t>
      </w:r>
      <w:r w:rsidR="007F3BEA">
        <w:rPr>
          <w:rFonts w:ascii="Times New Roman" w:eastAsia="Times New Roman" w:hAnsi="Times New Roman" w:cs="Times New Roman"/>
          <w:b/>
          <w:i/>
          <w:noProof/>
          <w:sz w:val="24"/>
          <w:lang w:val="sr-Cyrl-CS"/>
        </w:rPr>
        <w:t>Beograd</w:t>
      </w:r>
      <w:r w:rsidRPr="00B62620">
        <w:rPr>
          <w:rFonts w:ascii="Times New Roman" w:eastAsia="Times New Roman" w:hAnsi="Times New Roman" w:cs="Times New Roman"/>
          <w:b/>
          <w:i/>
          <w:noProof/>
          <w:sz w:val="24"/>
          <w:lang w:val="sr-Cyrl-CS"/>
        </w:rPr>
        <w:t xml:space="preserve">, </w:t>
      </w:r>
      <w:r w:rsidR="007F3BEA">
        <w:rPr>
          <w:rFonts w:ascii="Times New Roman" w:eastAsia="Times New Roman" w:hAnsi="Times New Roman" w:cs="Times New Roman"/>
          <w:b/>
          <w:i/>
          <w:noProof/>
          <w:sz w:val="24"/>
          <w:lang w:val="sr-Cyrl-CS"/>
        </w:rPr>
        <w:t>Srbija</w:t>
      </w:r>
    </w:p>
    <w:p w14:paraId="56890AF5" w14:textId="27FE8342" w:rsidR="00C7250D" w:rsidRPr="00B62620" w:rsidRDefault="007F3BEA" w:rsidP="00C7250D">
      <w:pPr>
        <w:spacing w:before="120" w:after="240"/>
        <w:jc w:val="both"/>
        <w:rPr>
          <w:rFonts w:ascii="Times New Roman" w:eastAsia="Times New Roman" w:hAnsi="Times New Roman" w:cs="Times New Roman"/>
          <w:i/>
          <w:noProof/>
          <w:sz w:val="24"/>
          <w:lang w:val="sr-Cyrl-CS"/>
        </w:rPr>
      </w:pP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Ova</w:t>
      </w:r>
      <w:r w:rsidR="001F4453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Mapa</w:t>
      </w:r>
      <w:r w:rsidR="001F4453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puta</w:t>
      </w:r>
      <w:r w:rsidR="001F4453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regulatorne</w:t>
      </w:r>
      <w:r w:rsidR="001F4453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reforme</w:t>
      </w:r>
      <w:r w:rsidR="001F4453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je</w:t>
      </w:r>
      <w:r w:rsidR="001F4453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rezultat</w:t>
      </w:r>
      <w:r w:rsidR="001F4453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brojnih</w:t>
      </w:r>
      <w:r w:rsidR="001F4453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preporuka</w:t>
      </w:r>
      <w:r w:rsidR="001F4453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za</w:t>
      </w:r>
      <w:r w:rsidR="001F4453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reformu</w:t>
      </w:r>
      <w:r w:rsidR="001F4453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zakonodavnog</w:t>
      </w:r>
      <w:r w:rsidR="001F4453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procesa</w:t>
      </w:r>
      <w:r w:rsidR="001F4453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sadržanih</w:t>
      </w:r>
      <w:r w:rsidR="001F4453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u</w:t>
      </w:r>
      <w:r w:rsidR="001F4453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izveštaju</w:t>
      </w:r>
      <w:r w:rsidR="001F4453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Organizacije</w:t>
      </w:r>
      <w:r w:rsidR="001F4453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za</w:t>
      </w:r>
      <w:r w:rsidR="001F4453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evropsku</w:t>
      </w:r>
      <w:r w:rsidR="001F4453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bezbednost</w:t>
      </w:r>
      <w:r w:rsidR="001F4453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i</w:t>
      </w:r>
      <w:r w:rsidR="001F4453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saradnju</w:t>
      </w:r>
      <w:r w:rsidR="001F4453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 (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OEBS</w:t>
      </w:r>
      <w:r w:rsidR="001F4453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)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i</w:t>
      </w:r>
      <w:r w:rsidR="001F4453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Kancelarije</w:t>
      </w:r>
      <w:r w:rsidR="001F4453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za</w:t>
      </w:r>
      <w:r w:rsidR="001F4453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demokratske</w:t>
      </w:r>
      <w:r w:rsidR="001F4453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institucije</w:t>
      </w:r>
      <w:r w:rsidR="001F4453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i</w:t>
      </w:r>
      <w:r w:rsidR="001F4453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ljudska</w:t>
      </w:r>
      <w:r w:rsidR="001F4453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prava</w:t>
      </w:r>
      <w:r w:rsidR="001F4453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 (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KDILjP</w:t>
      </w:r>
      <w:r w:rsidR="001F4453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)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iz</w:t>
      </w:r>
      <w:r w:rsidR="001F4453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 2012.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godine</w:t>
      </w:r>
      <w:r w:rsidR="001F4453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pod</w:t>
      </w:r>
      <w:r w:rsidR="001F4453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nazivom</w:t>
      </w:r>
      <w:r w:rsidR="001F4453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 „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Izrada</w:t>
      </w:r>
      <w:r w:rsidR="001F4453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propisa</w:t>
      </w:r>
      <w:r w:rsidR="001F4453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i</w:t>
      </w:r>
      <w:r w:rsidR="001F4453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zakonodavni</w:t>
      </w:r>
      <w:r w:rsidR="001F4453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proces</w:t>
      </w:r>
      <w:r w:rsidR="001F4453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u</w:t>
      </w:r>
      <w:r w:rsidR="001F4453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Republici</w:t>
      </w:r>
      <w:r w:rsidR="001F4453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Srbiji</w:t>
      </w:r>
      <w:r w:rsidR="001F4453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“,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tematskih</w:t>
      </w:r>
      <w:r w:rsidR="001F4453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radionica</w:t>
      </w:r>
      <w:r w:rsidR="001F4453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o</w:t>
      </w:r>
      <w:r w:rsidR="001F4453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različitim</w:t>
      </w:r>
      <w:r w:rsidR="001F4453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aspektima</w:t>
      </w:r>
      <w:r w:rsidR="001F4453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sistema</w:t>
      </w:r>
      <w:r w:rsidR="001F4453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izrade</w:t>
      </w:r>
      <w:r w:rsidR="001F4453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propisa</w:t>
      </w:r>
      <w:r w:rsidR="001F4453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održanih</w:t>
      </w:r>
      <w:r w:rsidR="001F4453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u</w:t>
      </w:r>
      <w:r w:rsidR="001F4453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Beogradu</w:t>
      </w:r>
      <w:r w:rsidR="001F4453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 2012.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i</w:t>
      </w:r>
      <w:r w:rsidR="001F4453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 2013.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godine</w:t>
      </w:r>
      <w:r w:rsidR="001F4453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i</w:t>
      </w:r>
      <w:r w:rsidR="001F4453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završnih</w:t>
      </w:r>
      <w:r w:rsidR="001F4453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radionica</w:t>
      </w:r>
      <w:r w:rsidR="001F4453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za</w:t>
      </w:r>
      <w:r w:rsidR="001F4453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konsolidaciju</w:t>
      </w:r>
      <w:r w:rsidR="001F4453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održanih</w:t>
      </w:r>
      <w:r w:rsidR="001F4453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u</w:t>
      </w:r>
      <w:r w:rsidR="001F4453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novembru</w:t>
      </w:r>
      <w:r w:rsidR="001F4453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 2013.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i</w:t>
      </w:r>
      <w:r w:rsidR="001F4453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 2014.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godine</w:t>
      </w:r>
      <w:r w:rsidR="001F4453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Preporuke</w:t>
      </w:r>
      <w:r w:rsidR="001F4453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su</w:t>
      </w:r>
      <w:r w:rsidR="001F4453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finalizirane</w:t>
      </w:r>
      <w:r w:rsidR="001F4453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tokom</w:t>
      </w:r>
      <w:r w:rsidR="001F4453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okruglog</w:t>
      </w:r>
      <w:r w:rsidR="001F4453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stola</w:t>
      </w:r>
      <w:r w:rsidR="001F4453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održanog</w:t>
      </w:r>
      <w:r w:rsidR="001F4453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u</w:t>
      </w:r>
      <w:r w:rsidR="001F4453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Beogradu</w:t>
      </w:r>
      <w:r w:rsidR="001F4453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 26-27.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novembra</w:t>
      </w:r>
      <w:r w:rsidR="001F4453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 2014.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godine</w:t>
      </w:r>
      <w:r w:rsidR="001F4453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Među</w:t>
      </w:r>
      <w:r w:rsidR="001F4453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učesnicima</w:t>
      </w:r>
      <w:r w:rsidR="001F4453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na</w:t>
      </w:r>
      <w:r w:rsidR="001F4453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ovom</w:t>
      </w:r>
      <w:r w:rsidR="001F4453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događaju</w:t>
      </w:r>
      <w:r w:rsidR="001F4453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su</w:t>
      </w:r>
      <w:r w:rsidR="001F4453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bili</w:t>
      </w:r>
      <w:r w:rsidR="001F4453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predstavnici</w:t>
      </w:r>
      <w:r w:rsidR="001F4453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državnih</w:t>
      </w:r>
      <w:r w:rsidR="001F4453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institucija</w:t>
      </w:r>
      <w:r w:rsidR="001F4453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poput</w:t>
      </w:r>
      <w:r w:rsidR="001F4453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Narodne</w:t>
      </w:r>
      <w:r w:rsidR="001F4453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skupštine</w:t>
      </w:r>
      <w:r w:rsidR="001F4453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Republičkog</w:t>
      </w:r>
      <w:r w:rsidR="001F4453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sekretarijata</w:t>
      </w:r>
      <w:r w:rsidR="001F4453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za</w:t>
      </w:r>
      <w:r w:rsidR="001F4453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zakonodavstvo</w:t>
      </w:r>
      <w:r w:rsidR="001F4453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Kancelarije</w:t>
      </w:r>
      <w:r w:rsidR="001F4453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za</w:t>
      </w:r>
      <w:r w:rsidR="001F4453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evropske</w:t>
      </w:r>
      <w:r w:rsidR="001F4453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integracije</w:t>
      </w:r>
      <w:r w:rsidR="001F4453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Vlade</w:t>
      </w:r>
      <w:r w:rsidR="001F4453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Republike</w:t>
      </w:r>
      <w:r w:rsidR="001F4453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Srbije</w:t>
      </w:r>
      <w:r w:rsidR="001F4453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Republičkog</w:t>
      </w:r>
      <w:r w:rsidR="001F4453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sekretarijata</w:t>
      </w:r>
      <w:r w:rsidR="001F4453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za</w:t>
      </w:r>
      <w:r w:rsidR="001F4453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javne</w:t>
      </w:r>
      <w:r w:rsidR="001F4453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politike</w:t>
      </w:r>
      <w:r w:rsidR="001F4453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Ministarstva</w:t>
      </w:r>
      <w:r w:rsidR="001F4453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pravde</w:t>
      </w:r>
      <w:r w:rsidR="001F4453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Ministarstva</w:t>
      </w:r>
      <w:r w:rsidR="001F4453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državne</w:t>
      </w:r>
      <w:r w:rsidR="001F4453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uprave</w:t>
      </w:r>
      <w:r w:rsidR="001F4453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i</w:t>
      </w:r>
      <w:r w:rsidR="001F4453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lokalne</w:t>
      </w:r>
      <w:r w:rsidR="001F4453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samouprave</w:t>
      </w:r>
      <w:r w:rsidR="001F4453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Ministarstva</w:t>
      </w:r>
      <w:r w:rsidR="001F4453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privrede</w:t>
      </w:r>
      <w:r w:rsidR="001F4453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Ministarstva</w:t>
      </w:r>
      <w:r w:rsidR="001F4453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kulture</w:t>
      </w:r>
      <w:r w:rsidR="001F4453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i</w:t>
      </w:r>
      <w:r w:rsidR="001F4453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informisanja</w:t>
      </w:r>
      <w:r w:rsidR="001F4453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Ministarstva</w:t>
      </w:r>
      <w:r w:rsidR="001F4453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odbrane</w:t>
      </w:r>
      <w:r w:rsidR="001F4453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kancelarije</w:t>
      </w:r>
      <w:r w:rsidR="001F4453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Poverenika</w:t>
      </w:r>
      <w:r w:rsidR="001F4453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za</w:t>
      </w:r>
      <w:r w:rsidR="001F4453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zaštitu</w:t>
      </w:r>
      <w:r w:rsidR="001F4453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ravnopravnosti</w:t>
      </w:r>
      <w:r w:rsidR="001F4453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Republičkog</w:t>
      </w:r>
      <w:r w:rsidR="001F4453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javnog</w:t>
      </w:r>
      <w:r w:rsidR="001F4453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tužilaštva</w:t>
      </w:r>
      <w:r w:rsidR="001F4453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kao</w:t>
      </w:r>
      <w:r w:rsidR="001F4453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i</w:t>
      </w:r>
      <w:r w:rsidR="001F4453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Skupštine</w:t>
      </w:r>
      <w:r w:rsidR="001F4453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Autonomne</w:t>
      </w:r>
      <w:r w:rsidR="001F4453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Pokrajine</w:t>
      </w:r>
      <w:r w:rsidR="001F4453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Vojvodina</w:t>
      </w:r>
      <w:r w:rsidR="001F4453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kancelarije</w:t>
      </w:r>
      <w:r w:rsidR="001F4453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Zaštitnika</w:t>
      </w:r>
      <w:r w:rsidR="001F4453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građana</w:t>
      </w:r>
      <w:r w:rsidR="001F4453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Republike</w:t>
      </w:r>
      <w:r w:rsidR="001F4453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Srbije</w:t>
      </w:r>
      <w:r w:rsidR="001F4453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Državne</w:t>
      </w:r>
      <w:r w:rsidR="001F4453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revizorske</w:t>
      </w:r>
      <w:r w:rsidR="001F4453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institucije</w:t>
      </w:r>
      <w:r w:rsidR="001F4453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Kancelarije</w:t>
      </w:r>
      <w:r w:rsidR="001F4453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za</w:t>
      </w:r>
      <w:r w:rsidR="001F4453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saradnju</w:t>
      </w:r>
      <w:r w:rsidR="001F4453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sa</w:t>
      </w:r>
      <w:r w:rsidR="001F4453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civilnim</w:t>
      </w:r>
      <w:r w:rsidR="001F4453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društvom</w:t>
      </w:r>
      <w:r w:rsidR="001F4453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Vlade</w:t>
      </w:r>
      <w:r w:rsidR="001F4453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Republike</w:t>
      </w:r>
      <w:r w:rsidR="001F4453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Srbije</w:t>
      </w:r>
      <w:r w:rsidR="00246652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,</w:t>
      </w:r>
      <w:r w:rsidR="001F4453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i</w:t>
      </w:r>
      <w:r w:rsidR="001F4453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predstavnici</w:t>
      </w:r>
      <w:r w:rsidR="001F4453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civilnog</w:t>
      </w:r>
      <w:r w:rsidR="001F4453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društva</w:t>
      </w:r>
      <w:r w:rsidR="001F4453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. </w:t>
      </w:r>
    </w:p>
    <w:p w14:paraId="56890AFE" w14:textId="5B005F01" w:rsidR="00C7250D" w:rsidRPr="00B62620" w:rsidRDefault="007F3BEA" w:rsidP="00C7250D">
      <w:pPr>
        <w:spacing w:before="120" w:after="240"/>
        <w:jc w:val="both"/>
        <w:rPr>
          <w:rFonts w:ascii="Times New Roman" w:eastAsia="Times New Roman" w:hAnsi="Times New Roman" w:cs="Times New Roman"/>
          <w:i/>
          <w:noProof/>
          <w:sz w:val="24"/>
          <w:lang w:val="sr-Cyrl-CS"/>
        </w:rPr>
      </w:pP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Mapa</w:t>
      </w:r>
      <w:r w:rsidR="00F01A4D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puta</w:t>
      </w:r>
      <w:r w:rsidR="00F01A4D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i</w:t>
      </w:r>
      <w:r w:rsidR="00F01A4D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njene</w:t>
      </w:r>
      <w:r w:rsidR="00F01A4D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preporuke</w:t>
      </w:r>
      <w:r w:rsidR="00F01A4D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predočene</w:t>
      </w:r>
      <w:r w:rsidR="00F01A4D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su</w:t>
      </w:r>
      <w:r w:rsidR="00F01A4D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u</w:t>
      </w:r>
      <w:r w:rsidR="00F01A4D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okviru</w:t>
      </w:r>
      <w:r w:rsidR="00F01A4D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četiri</w:t>
      </w:r>
      <w:r w:rsidR="00F01A4D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odeljka</w:t>
      </w:r>
      <w:r w:rsidR="00F01A4D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pri</w:t>
      </w:r>
      <w:r w:rsidR="00F01A4D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čemu</w:t>
      </w:r>
      <w:r w:rsidR="00F01A4D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se</w:t>
      </w:r>
      <w:r w:rsidR="00F01A4D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svaka</w:t>
      </w:r>
      <w:r w:rsidR="00F01A4D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preporuka</w:t>
      </w:r>
      <w:r w:rsidR="00F01A4D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odnosi</w:t>
      </w:r>
      <w:r w:rsidR="00F01A4D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na</w:t>
      </w:r>
      <w:r w:rsidR="00F01A4D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pojedinačni</w:t>
      </w:r>
      <w:r w:rsidR="00F01A4D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aspekt</w:t>
      </w:r>
      <w:r w:rsidR="00F01A4D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zakonodavnog</w:t>
      </w:r>
      <w:r w:rsidR="00F01A4D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procesa</w:t>
      </w:r>
      <w:r w:rsidR="00F01A4D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što</w:t>
      </w:r>
      <w:r w:rsidR="00F01A4D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je</w:t>
      </w:r>
      <w:r w:rsidR="00F01A4D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propraćeno</w:t>
      </w:r>
      <w:r w:rsidR="00F01A4D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konkretnim</w:t>
      </w:r>
      <w:r w:rsidR="00F01A4D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akcionim</w:t>
      </w:r>
      <w:r w:rsidR="00F01A4D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tačkama</w:t>
      </w:r>
      <w:r w:rsidR="00F01A4D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za</w:t>
      </w:r>
      <w:r w:rsidR="00F01A4D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reformu</w:t>
      </w:r>
      <w:r w:rsidR="00F01A4D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a</w:t>
      </w:r>
      <w:r w:rsidR="00F01A4D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kako</w:t>
      </w:r>
      <w:r w:rsidR="00F01A4D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bi</w:t>
      </w:r>
      <w:r w:rsidR="00F01A4D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se</w:t>
      </w:r>
      <w:r w:rsidR="00F01A4D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obezbedila</w:t>
      </w:r>
      <w:r w:rsidR="00F01A4D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veća</w:t>
      </w:r>
      <w:r w:rsidR="00F01A4D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transparentnost</w:t>
      </w:r>
      <w:r w:rsidR="00F01A4D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participacija</w:t>
      </w:r>
      <w:r w:rsidR="00F01A4D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i</w:t>
      </w:r>
      <w:r w:rsidR="00F01A4D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efikasnost</w:t>
      </w:r>
      <w:r w:rsidR="00F01A4D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u</w:t>
      </w:r>
      <w:r w:rsidR="00F01A4D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zakonodavnom</w:t>
      </w:r>
      <w:r w:rsidR="00F01A4D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procesu</w:t>
      </w:r>
      <w:r w:rsidR="00F01A4D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u</w:t>
      </w:r>
      <w:r w:rsidR="00F01A4D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Republici</w:t>
      </w:r>
      <w:r w:rsidR="00F01A4D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Srbiji</w:t>
      </w:r>
      <w:r w:rsidR="00F01A4D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. </w:t>
      </w:r>
    </w:p>
    <w:p w14:paraId="56890AFF" w14:textId="6BEE764C" w:rsidR="00C7250D" w:rsidRPr="00B62620" w:rsidRDefault="007F3BEA" w:rsidP="00C42C5B">
      <w:pPr>
        <w:pStyle w:val="ListParagraph"/>
        <w:numPr>
          <w:ilvl w:val="0"/>
          <w:numId w:val="1"/>
        </w:numPr>
        <w:spacing w:before="120" w:after="240"/>
        <w:ind w:left="851" w:hanging="567"/>
        <w:jc w:val="both"/>
        <w:rPr>
          <w:rFonts w:ascii="Times New Roman" w:hAnsi="Times New Roman"/>
          <w:b/>
          <w:noProof/>
          <w:lang w:val="sr-Cyrl-CS"/>
        </w:rPr>
      </w:pPr>
      <w:r>
        <w:rPr>
          <w:rFonts w:ascii="Times New Roman" w:hAnsi="Times New Roman"/>
          <w:b/>
          <w:noProof/>
          <w:lang w:val="sr-Cyrl-CS"/>
        </w:rPr>
        <w:t>Konsolidacija</w:t>
      </w:r>
      <w:r w:rsidR="006960AC" w:rsidRPr="00B62620">
        <w:rPr>
          <w:rFonts w:ascii="Times New Roman" w:hAnsi="Times New Roman"/>
          <w:b/>
          <w:noProof/>
          <w:lang w:val="sr-Cyrl-CS"/>
        </w:rPr>
        <w:t xml:space="preserve"> </w:t>
      </w:r>
      <w:r>
        <w:rPr>
          <w:rFonts w:ascii="Times New Roman" w:hAnsi="Times New Roman"/>
          <w:b/>
          <w:noProof/>
          <w:lang w:val="sr-Cyrl-CS"/>
        </w:rPr>
        <w:t>zakonodavstva</w:t>
      </w:r>
    </w:p>
    <w:p w14:paraId="56890B00" w14:textId="7B26625E" w:rsidR="00C7250D" w:rsidRPr="00B62620" w:rsidRDefault="007F3BEA" w:rsidP="00C42C5B">
      <w:pPr>
        <w:pStyle w:val="ListParagraph"/>
        <w:spacing w:before="120" w:after="240"/>
        <w:jc w:val="both"/>
        <w:rPr>
          <w:rFonts w:ascii="Times New Roman" w:hAnsi="Times New Roman"/>
          <w:i/>
          <w:noProof/>
          <w:u w:val="single"/>
          <w:lang w:val="sr-Cyrl-CS"/>
        </w:rPr>
      </w:pPr>
      <w:r>
        <w:rPr>
          <w:rFonts w:ascii="Times New Roman" w:hAnsi="Times New Roman" w:cs="Times New Roman"/>
          <w:b/>
          <w:noProof/>
          <w:lang w:val="sr-Cyrl-CS"/>
        </w:rPr>
        <w:t>U</w:t>
      </w:r>
      <w:r w:rsidR="00EC1BA0" w:rsidRPr="00B62620">
        <w:rPr>
          <w:rFonts w:ascii="Times New Roman" w:hAnsi="Times New Roman" w:cs="Times New Roman"/>
          <w:b/>
          <w:noProof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lang w:val="sr-Cyrl-CS"/>
        </w:rPr>
        <w:t>svrhe</w:t>
      </w:r>
      <w:r w:rsidR="00EC1BA0" w:rsidRPr="00B62620">
        <w:rPr>
          <w:rFonts w:ascii="Times New Roman" w:hAnsi="Times New Roman" w:cs="Times New Roman"/>
          <w:b/>
          <w:noProof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lang w:val="sr-Cyrl-CS"/>
        </w:rPr>
        <w:t>ovog</w:t>
      </w:r>
      <w:r w:rsidR="00EC1BA0" w:rsidRPr="00B62620">
        <w:rPr>
          <w:rFonts w:ascii="Times New Roman" w:hAnsi="Times New Roman" w:cs="Times New Roman"/>
          <w:b/>
          <w:noProof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lang w:val="sr-Cyrl-CS"/>
        </w:rPr>
        <w:t>dokumenta</w:t>
      </w:r>
      <w:r w:rsidR="00EC1BA0" w:rsidRPr="00B62620">
        <w:rPr>
          <w:rFonts w:ascii="Times New Roman" w:hAnsi="Times New Roman" w:cs="Times New Roman"/>
          <w:b/>
          <w:noProof/>
          <w:lang w:val="sr-Cyrl-CS"/>
        </w:rPr>
        <w:t xml:space="preserve">, </w:t>
      </w:r>
      <w:r>
        <w:rPr>
          <w:rFonts w:ascii="Times New Roman" w:hAnsi="Times New Roman" w:cs="Times New Roman"/>
          <w:b/>
          <w:noProof/>
          <w:lang w:val="sr-Cyrl-CS"/>
        </w:rPr>
        <w:t>konsolidacija</w:t>
      </w:r>
      <w:r w:rsidR="00EC1BA0" w:rsidRPr="00B62620">
        <w:rPr>
          <w:rFonts w:ascii="Times New Roman" w:hAnsi="Times New Roman" w:cs="Times New Roman"/>
          <w:b/>
          <w:noProof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lang w:val="sr-Cyrl-CS"/>
        </w:rPr>
        <w:t>zakonodavstva</w:t>
      </w:r>
      <w:r w:rsidR="00EC1BA0" w:rsidRPr="00B62620">
        <w:rPr>
          <w:rFonts w:ascii="Times New Roman" w:hAnsi="Times New Roman" w:cs="Times New Roman"/>
          <w:b/>
          <w:noProof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lang w:val="sr-Cyrl-CS"/>
        </w:rPr>
        <w:t>znači</w:t>
      </w:r>
      <w:r w:rsidR="00EC1BA0" w:rsidRPr="00B62620">
        <w:rPr>
          <w:rFonts w:ascii="Times New Roman" w:hAnsi="Times New Roman" w:cs="Times New Roman"/>
          <w:b/>
          <w:noProof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lang w:val="sr-Cyrl-CS"/>
        </w:rPr>
        <w:t>objedinjavanje</w:t>
      </w:r>
      <w:r w:rsidR="00EC1BA0" w:rsidRPr="00B62620">
        <w:rPr>
          <w:rFonts w:ascii="Times New Roman" w:hAnsi="Times New Roman" w:cs="Times New Roman"/>
          <w:b/>
          <w:noProof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lang w:val="sr-Cyrl-CS"/>
        </w:rPr>
        <w:t>u</w:t>
      </w:r>
      <w:r w:rsidR="00EC1BA0" w:rsidRPr="00B62620">
        <w:rPr>
          <w:rFonts w:ascii="Times New Roman" w:hAnsi="Times New Roman" w:cs="Times New Roman"/>
          <w:b/>
          <w:noProof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lang w:val="sr-Cyrl-CS"/>
        </w:rPr>
        <w:t>jedinstvenom</w:t>
      </w:r>
      <w:r w:rsidR="00EC1BA0" w:rsidRPr="00B62620">
        <w:rPr>
          <w:rFonts w:ascii="Times New Roman" w:hAnsi="Times New Roman" w:cs="Times New Roman"/>
          <w:b/>
          <w:noProof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lang w:val="sr-Cyrl-CS"/>
        </w:rPr>
        <w:t>tekstu</w:t>
      </w:r>
      <w:r w:rsidR="00EC1BA0" w:rsidRPr="00B62620">
        <w:rPr>
          <w:rFonts w:ascii="Times New Roman" w:hAnsi="Times New Roman" w:cs="Times New Roman"/>
          <w:b/>
          <w:noProof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lang w:val="sr-Cyrl-CS"/>
        </w:rPr>
        <w:t>odredbi</w:t>
      </w:r>
      <w:r w:rsidR="00EC1BA0" w:rsidRPr="00B62620">
        <w:rPr>
          <w:rFonts w:ascii="Times New Roman" w:hAnsi="Times New Roman" w:cs="Times New Roman"/>
          <w:b/>
          <w:noProof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lang w:val="sr-Cyrl-CS"/>
        </w:rPr>
        <w:t>izvornog</w:t>
      </w:r>
      <w:r w:rsidR="00EC1BA0" w:rsidRPr="00B62620">
        <w:rPr>
          <w:rFonts w:ascii="Times New Roman" w:hAnsi="Times New Roman" w:cs="Times New Roman"/>
          <w:b/>
          <w:noProof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lang w:val="sr-Cyrl-CS"/>
        </w:rPr>
        <w:t>pravnog</w:t>
      </w:r>
      <w:r w:rsidR="00EC1BA0" w:rsidRPr="00B62620">
        <w:rPr>
          <w:rFonts w:ascii="Times New Roman" w:hAnsi="Times New Roman" w:cs="Times New Roman"/>
          <w:b/>
          <w:noProof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lang w:val="sr-Cyrl-CS"/>
        </w:rPr>
        <w:t>akta</w:t>
      </w:r>
      <w:r w:rsidR="00EC1BA0" w:rsidRPr="00B62620">
        <w:rPr>
          <w:rFonts w:ascii="Times New Roman" w:hAnsi="Times New Roman" w:cs="Times New Roman"/>
          <w:b/>
          <w:noProof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lang w:val="sr-Cyrl-CS"/>
        </w:rPr>
        <w:t>ili</w:t>
      </w:r>
      <w:r w:rsidR="00EC1BA0" w:rsidRPr="00B62620">
        <w:rPr>
          <w:rFonts w:ascii="Times New Roman" w:hAnsi="Times New Roman" w:cs="Times New Roman"/>
          <w:b/>
          <w:noProof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lang w:val="sr-Cyrl-CS"/>
        </w:rPr>
        <w:t>propisa</w:t>
      </w:r>
      <w:r w:rsidR="00EC1BA0" w:rsidRPr="00B62620">
        <w:rPr>
          <w:rFonts w:ascii="Times New Roman" w:hAnsi="Times New Roman" w:cs="Times New Roman"/>
          <w:b/>
          <w:noProof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lang w:val="sr-Cyrl-CS"/>
        </w:rPr>
        <w:t>i</w:t>
      </w:r>
      <w:r w:rsidR="00EC1BA0" w:rsidRPr="00B62620">
        <w:rPr>
          <w:rFonts w:ascii="Times New Roman" w:hAnsi="Times New Roman" w:cs="Times New Roman"/>
          <w:b/>
          <w:noProof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lang w:val="sr-Cyrl-CS"/>
        </w:rPr>
        <w:t>svih</w:t>
      </w:r>
      <w:r w:rsidR="00EC1BA0" w:rsidRPr="00B62620">
        <w:rPr>
          <w:rFonts w:ascii="Times New Roman" w:hAnsi="Times New Roman" w:cs="Times New Roman"/>
          <w:b/>
          <w:noProof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lang w:val="sr-Cyrl-CS"/>
        </w:rPr>
        <w:t>potonjih</w:t>
      </w:r>
      <w:r w:rsidR="00EC1BA0" w:rsidRPr="00B62620">
        <w:rPr>
          <w:rFonts w:ascii="Times New Roman" w:hAnsi="Times New Roman" w:cs="Times New Roman"/>
          <w:b/>
          <w:noProof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lang w:val="sr-Cyrl-CS"/>
        </w:rPr>
        <w:t>unetih</w:t>
      </w:r>
      <w:r w:rsidR="00EC1BA0" w:rsidRPr="00B62620">
        <w:rPr>
          <w:rFonts w:ascii="Times New Roman" w:hAnsi="Times New Roman" w:cs="Times New Roman"/>
          <w:b/>
          <w:noProof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lang w:val="sr-Cyrl-CS"/>
        </w:rPr>
        <w:t>izmena</w:t>
      </w:r>
      <w:r w:rsidR="00CA2BB9" w:rsidRPr="00B62620">
        <w:rPr>
          <w:rFonts w:ascii="Times New Roman" w:hAnsi="Times New Roman" w:cs="Times New Roman"/>
          <w:b/>
          <w:noProof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lang w:val="sr-Cyrl-CS"/>
        </w:rPr>
        <w:t>kako</w:t>
      </w:r>
      <w:r w:rsidR="00EC1BA0" w:rsidRPr="00B62620">
        <w:rPr>
          <w:rFonts w:ascii="Times New Roman" w:hAnsi="Times New Roman" w:cs="Times New Roman"/>
          <w:b/>
          <w:noProof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lang w:val="sr-Cyrl-CS"/>
        </w:rPr>
        <w:t>bi</w:t>
      </w:r>
      <w:r w:rsidR="00EC1BA0" w:rsidRPr="00B62620">
        <w:rPr>
          <w:rFonts w:ascii="Times New Roman" w:hAnsi="Times New Roman" w:cs="Times New Roman"/>
          <w:b/>
          <w:noProof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lang w:val="sr-Cyrl-CS"/>
        </w:rPr>
        <w:t>se</w:t>
      </w:r>
      <w:r w:rsidR="00EC1BA0" w:rsidRPr="00B62620">
        <w:rPr>
          <w:rFonts w:ascii="Times New Roman" w:hAnsi="Times New Roman" w:cs="Times New Roman"/>
          <w:b/>
          <w:noProof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lang w:val="sr-Cyrl-CS"/>
        </w:rPr>
        <w:t>javnosti</w:t>
      </w:r>
      <w:r w:rsidR="00EC1BA0" w:rsidRPr="00B62620">
        <w:rPr>
          <w:rFonts w:ascii="Times New Roman" w:hAnsi="Times New Roman" w:cs="Times New Roman"/>
          <w:b/>
          <w:noProof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lang w:val="sr-Cyrl-CS"/>
        </w:rPr>
        <w:t>obezbedio</w:t>
      </w:r>
      <w:r w:rsidR="00EC1BA0" w:rsidRPr="00B62620">
        <w:rPr>
          <w:rFonts w:ascii="Times New Roman" w:hAnsi="Times New Roman" w:cs="Times New Roman"/>
          <w:b/>
          <w:noProof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lang w:val="sr-Cyrl-CS"/>
        </w:rPr>
        <w:t>pristup</w:t>
      </w:r>
      <w:r w:rsidR="00EC1BA0" w:rsidRPr="00B62620">
        <w:rPr>
          <w:rFonts w:ascii="Times New Roman" w:hAnsi="Times New Roman" w:cs="Times New Roman"/>
          <w:b/>
          <w:noProof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lang w:val="sr-Cyrl-CS"/>
        </w:rPr>
        <w:t>tačnom</w:t>
      </w:r>
      <w:r w:rsidR="00EC1BA0" w:rsidRPr="00B62620">
        <w:rPr>
          <w:rFonts w:ascii="Times New Roman" w:hAnsi="Times New Roman" w:cs="Times New Roman"/>
          <w:b/>
          <w:noProof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lang w:val="sr-Cyrl-CS"/>
        </w:rPr>
        <w:t>i</w:t>
      </w:r>
      <w:r w:rsidR="00EC1BA0" w:rsidRPr="00B62620">
        <w:rPr>
          <w:rFonts w:ascii="Times New Roman" w:hAnsi="Times New Roman" w:cs="Times New Roman"/>
          <w:b/>
          <w:noProof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lang w:val="sr-Cyrl-CS"/>
        </w:rPr>
        <w:t>aktuelnom</w:t>
      </w:r>
      <w:r w:rsidR="00EC1BA0" w:rsidRPr="00B62620">
        <w:rPr>
          <w:rFonts w:ascii="Times New Roman" w:hAnsi="Times New Roman" w:cs="Times New Roman"/>
          <w:b/>
          <w:noProof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lang w:val="sr-Cyrl-CS"/>
        </w:rPr>
        <w:t>tekstu</w:t>
      </w:r>
      <w:r w:rsidR="00EC1BA0" w:rsidRPr="00B62620">
        <w:rPr>
          <w:rFonts w:ascii="Times New Roman" w:hAnsi="Times New Roman" w:cs="Times New Roman"/>
          <w:b/>
          <w:noProof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lang w:val="sr-Cyrl-CS"/>
        </w:rPr>
        <w:t>propisa</w:t>
      </w:r>
      <w:r w:rsidR="00EC1BA0" w:rsidRPr="00B62620">
        <w:rPr>
          <w:rFonts w:ascii="Times New Roman" w:hAnsi="Times New Roman" w:cs="Times New Roman"/>
          <w:b/>
          <w:noProof/>
          <w:lang w:val="sr-Cyrl-CS"/>
        </w:rPr>
        <w:t xml:space="preserve">. </w:t>
      </w:r>
      <w:r>
        <w:rPr>
          <w:rFonts w:ascii="Times New Roman" w:hAnsi="Times New Roman" w:cs="Times New Roman"/>
          <w:b/>
          <w:noProof/>
          <w:lang w:val="sr-Cyrl-CS"/>
        </w:rPr>
        <w:t>U</w:t>
      </w:r>
      <w:r w:rsidR="00EC1BA0" w:rsidRPr="00B62620">
        <w:rPr>
          <w:rFonts w:ascii="Times New Roman" w:hAnsi="Times New Roman" w:cs="Times New Roman"/>
          <w:b/>
          <w:noProof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lang w:val="sr-Cyrl-CS"/>
        </w:rPr>
        <w:t>ovom</w:t>
      </w:r>
      <w:r w:rsidR="00EC1BA0" w:rsidRPr="00B62620">
        <w:rPr>
          <w:rFonts w:ascii="Times New Roman" w:hAnsi="Times New Roman" w:cs="Times New Roman"/>
          <w:b/>
          <w:noProof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lang w:val="sr-Cyrl-CS"/>
        </w:rPr>
        <w:t>kontekstu</w:t>
      </w:r>
      <w:r w:rsidR="00EC1BA0" w:rsidRPr="00B62620">
        <w:rPr>
          <w:rFonts w:ascii="Times New Roman" w:hAnsi="Times New Roman" w:cs="Times New Roman"/>
          <w:b/>
          <w:noProof/>
          <w:lang w:val="sr-Cyrl-CS"/>
        </w:rPr>
        <w:t xml:space="preserve">, </w:t>
      </w:r>
      <w:r>
        <w:rPr>
          <w:rFonts w:ascii="Times New Roman" w:hAnsi="Times New Roman" w:cs="Times New Roman"/>
          <w:b/>
          <w:noProof/>
          <w:lang w:val="sr-Cyrl-CS"/>
        </w:rPr>
        <w:t>identifikovani</w:t>
      </w:r>
      <w:r w:rsidR="00EC1BA0" w:rsidRPr="00B62620">
        <w:rPr>
          <w:rFonts w:ascii="Times New Roman" w:hAnsi="Times New Roman" w:cs="Times New Roman"/>
          <w:b/>
          <w:noProof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lang w:val="sr-Cyrl-CS"/>
        </w:rPr>
        <w:t>su</w:t>
      </w:r>
      <w:r w:rsidR="00EC1BA0" w:rsidRPr="00B62620">
        <w:rPr>
          <w:rFonts w:ascii="Times New Roman" w:hAnsi="Times New Roman" w:cs="Times New Roman"/>
          <w:b/>
          <w:noProof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lang w:val="sr-Cyrl-CS"/>
        </w:rPr>
        <w:t>sledeći</w:t>
      </w:r>
      <w:r w:rsidR="00EC1BA0" w:rsidRPr="00B62620">
        <w:rPr>
          <w:rFonts w:ascii="Times New Roman" w:hAnsi="Times New Roman" w:cs="Times New Roman"/>
          <w:b/>
          <w:noProof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lang w:val="sr-Cyrl-CS"/>
        </w:rPr>
        <w:t>problemi</w:t>
      </w:r>
      <w:r w:rsidR="00EC1BA0" w:rsidRPr="00B62620">
        <w:rPr>
          <w:rFonts w:ascii="Times New Roman" w:hAnsi="Times New Roman" w:cs="Times New Roman"/>
          <w:b/>
          <w:noProof/>
          <w:lang w:val="sr-Cyrl-CS"/>
        </w:rPr>
        <w:t xml:space="preserve">: </w:t>
      </w:r>
    </w:p>
    <w:p w14:paraId="7B1FD9ED" w14:textId="6D19D093" w:rsidR="003F01D8" w:rsidRPr="00B62620" w:rsidRDefault="007F3BEA" w:rsidP="00BF0823">
      <w:pPr>
        <w:spacing w:before="120" w:after="240"/>
        <w:ind w:left="709" w:hanging="425"/>
        <w:jc w:val="both"/>
        <w:rPr>
          <w:rFonts w:ascii="Times New Roman" w:hAnsi="Times New Roman" w:cs="Times New Roman"/>
          <w:i/>
          <w:noProof/>
          <w:sz w:val="24"/>
          <w:u w:val="single"/>
          <w:lang w:val="sr-Cyrl-CS"/>
        </w:rPr>
      </w:pPr>
      <w:r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lastRenderedPageBreak/>
        <w:t>I</w:t>
      </w:r>
      <w:r w:rsidR="00EC1BA0" w:rsidRPr="00B62620"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 xml:space="preserve">. </w:t>
      </w:r>
      <w:r w:rsidR="00EC1BA0" w:rsidRPr="00B62620"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ab/>
      </w:r>
      <w:r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>Ne</w:t>
      </w:r>
      <w:r w:rsidR="00EC1BA0" w:rsidRPr="00B62620"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>čini</w:t>
      </w:r>
      <w:r w:rsidR="00EC1BA0" w:rsidRPr="00B62620"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>se</w:t>
      </w:r>
      <w:r w:rsidR="00EC1BA0" w:rsidRPr="00B62620"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>da</w:t>
      </w:r>
      <w:r w:rsidR="00EC1BA0" w:rsidRPr="00B62620"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>je</w:t>
      </w:r>
      <w:r w:rsidR="00EC1BA0" w:rsidRPr="00B62620"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>zakonodavni</w:t>
      </w:r>
      <w:r w:rsidR="00EC1BA0" w:rsidRPr="00B62620"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>proces</w:t>
      </w:r>
      <w:r w:rsidR="00EC1BA0" w:rsidRPr="00B62620"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>s</w:t>
      </w:r>
      <w:r w:rsidR="00EC1BA0" w:rsidRPr="00B62620"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>â</w:t>
      </w:r>
      <w:r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>m</w:t>
      </w:r>
      <w:r w:rsidR="00EC1BA0" w:rsidRPr="00B62620"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>po</w:t>
      </w:r>
      <w:r w:rsidR="00EC1BA0" w:rsidRPr="00B62620"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>sebi</w:t>
      </w:r>
      <w:r w:rsidR="00EC1BA0" w:rsidRPr="00B62620"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>transparentan</w:t>
      </w:r>
      <w:r w:rsidR="00EC1BA0" w:rsidRPr="00B62620"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 xml:space="preserve">; </w:t>
      </w:r>
      <w:r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>tokom</w:t>
      </w:r>
      <w:r w:rsidR="00EC1BA0" w:rsidRPr="00B62620"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>razmatranja</w:t>
      </w:r>
      <w:r w:rsidR="00EC1BA0" w:rsidRPr="00B62620"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>nacrta</w:t>
      </w:r>
      <w:r w:rsidR="00EC1BA0" w:rsidRPr="00B62620"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>zakona</w:t>
      </w:r>
      <w:r w:rsidR="00EC1BA0" w:rsidRPr="00B62620"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 xml:space="preserve">, </w:t>
      </w:r>
      <w:r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>članovima</w:t>
      </w:r>
      <w:r w:rsidR="00EC1BA0" w:rsidRPr="00B62620"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>Vlade</w:t>
      </w:r>
      <w:r w:rsidR="00EC1BA0" w:rsidRPr="00B62620"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>ili</w:t>
      </w:r>
      <w:r w:rsidR="00EC1BA0" w:rsidRPr="00B62620"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>poslanicima</w:t>
      </w:r>
      <w:r w:rsidR="00EC1BA0" w:rsidRPr="00B62620"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>nije</w:t>
      </w:r>
      <w:r w:rsidR="00EC1BA0" w:rsidRPr="00B62620"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>lako</w:t>
      </w:r>
      <w:r w:rsidR="00EC1BA0" w:rsidRPr="00B62620"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>da</w:t>
      </w:r>
      <w:r w:rsidR="00EC1BA0" w:rsidRPr="00B62620"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>znaju</w:t>
      </w:r>
      <w:r w:rsidR="00EC1BA0" w:rsidRPr="00B62620"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>koja</w:t>
      </w:r>
      <w:r w:rsidR="00EC1BA0" w:rsidRPr="00B62620"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>se</w:t>
      </w:r>
      <w:r w:rsidR="00EC1BA0" w:rsidRPr="00B62620"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>verzija</w:t>
      </w:r>
      <w:r w:rsidR="00EC1BA0" w:rsidRPr="00B62620"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>nacrta</w:t>
      </w:r>
      <w:r w:rsidR="00EC1BA0" w:rsidRPr="00B62620"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>zakona</w:t>
      </w:r>
      <w:r w:rsidR="00EC1BA0" w:rsidRPr="00B62620"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>razmatra</w:t>
      </w:r>
      <w:r w:rsidR="00EC1BA0" w:rsidRPr="00B62620"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 xml:space="preserve">, </w:t>
      </w:r>
      <w:r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>kao</w:t>
      </w:r>
      <w:r w:rsidR="006950C5" w:rsidRPr="00B62620"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>ni</w:t>
      </w:r>
      <w:r w:rsidR="0048376F" w:rsidRPr="00B62620"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>kada</w:t>
      </w:r>
      <w:r w:rsidR="0048376F" w:rsidRPr="00B62620"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 xml:space="preserve">, </w:t>
      </w:r>
      <w:r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>niti</w:t>
      </w:r>
      <w:r w:rsidR="00EC1BA0" w:rsidRPr="00B62620"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>kako</w:t>
      </w:r>
      <w:r w:rsidR="00EC1BA0" w:rsidRPr="00B62620"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>je</w:t>
      </w:r>
      <w:r w:rsidR="00EC1BA0" w:rsidRPr="00B62620"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>taj</w:t>
      </w:r>
      <w:r w:rsidR="006950C5" w:rsidRPr="00B62620"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>nacrt</w:t>
      </w:r>
      <w:r w:rsidR="006950C5" w:rsidRPr="00B62620"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>izmenjen</w:t>
      </w:r>
      <w:r w:rsidR="006950C5" w:rsidRPr="00B62620"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 xml:space="preserve">. </w:t>
      </w:r>
      <w:r w:rsidR="00EC1BA0" w:rsidRPr="00B62620"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 xml:space="preserve">   </w:t>
      </w:r>
    </w:p>
    <w:p w14:paraId="56890B02" w14:textId="0E662D65" w:rsidR="00C7250D" w:rsidRPr="00B62620" w:rsidRDefault="007F3BEA" w:rsidP="00C42C5B">
      <w:pPr>
        <w:spacing w:before="120" w:after="240"/>
        <w:ind w:firstLine="709"/>
        <w:jc w:val="both"/>
        <w:rPr>
          <w:rFonts w:ascii="Times New Roman" w:hAnsi="Times New Roman" w:cs="Times New Roman"/>
          <w:b/>
          <w:i/>
          <w:noProof/>
          <w:lang w:val="sr-Cyrl-CS"/>
        </w:rPr>
      </w:pPr>
      <w:r>
        <w:rPr>
          <w:rFonts w:ascii="Times New Roman" w:hAnsi="Times New Roman" w:cs="Times New Roman"/>
          <w:b/>
          <w:i/>
          <w:noProof/>
          <w:sz w:val="24"/>
          <w:lang w:val="sr-Cyrl-CS"/>
        </w:rPr>
        <w:t>Akcione</w:t>
      </w:r>
      <w:r w:rsidR="007767A4" w:rsidRPr="00B62620">
        <w:rPr>
          <w:rFonts w:ascii="Times New Roman" w:hAnsi="Times New Roman" w:cs="Times New Roman"/>
          <w:b/>
          <w:i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i/>
          <w:noProof/>
          <w:sz w:val="24"/>
          <w:lang w:val="sr-Cyrl-CS"/>
        </w:rPr>
        <w:t>tačke</w:t>
      </w:r>
      <w:r w:rsidR="007767A4" w:rsidRPr="00B62620">
        <w:rPr>
          <w:rFonts w:ascii="Times New Roman" w:hAnsi="Times New Roman" w:cs="Times New Roman"/>
          <w:b/>
          <w:i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i/>
          <w:noProof/>
          <w:sz w:val="24"/>
          <w:lang w:val="sr-Cyrl-CS"/>
        </w:rPr>
        <w:t>za</w:t>
      </w:r>
      <w:r w:rsidR="007767A4" w:rsidRPr="00B62620">
        <w:rPr>
          <w:rFonts w:ascii="Times New Roman" w:hAnsi="Times New Roman" w:cs="Times New Roman"/>
          <w:b/>
          <w:i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i/>
          <w:noProof/>
          <w:sz w:val="24"/>
          <w:lang w:val="sr-Cyrl-CS"/>
        </w:rPr>
        <w:t>reformu</w:t>
      </w:r>
      <w:r w:rsidR="007767A4" w:rsidRPr="00B62620">
        <w:rPr>
          <w:rFonts w:ascii="Times New Roman" w:hAnsi="Times New Roman" w:cs="Times New Roman"/>
          <w:b/>
          <w:i/>
          <w:noProof/>
          <w:sz w:val="24"/>
          <w:lang w:val="sr-Cyrl-CS"/>
        </w:rPr>
        <w:t xml:space="preserve">: </w:t>
      </w:r>
    </w:p>
    <w:p w14:paraId="56890B03" w14:textId="57645E78" w:rsidR="00C7250D" w:rsidRPr="00B62620" w:rsidRDefault="007F3BEA" w:rsidP="00C42C5B">
      <w:pPr>
        <w:pStyle w:val="ListParagraph"/>
        <w:numPr>
          <w:ilvl w:val="0"/>
          <w:numId w:val="4"/>
        </w:numPr>
        <w:spacing w:before="120" w:after="240"/>
        <w:ind w:left="709" w:hanging="283"/>
        <w:jc w:val="both"/>
        <w:rPr>
          <w:rFonts w:ascii="Times New Roman" w:hAnsi="Times New Roman"/>
          <w:noProof/>
          <w:lang w:val="sr-Cyrl-CS"/>
        </w:rPr>
      </w:pPr>
      <w:r>
        <w:rPr>
          <w:rFonts w:ascii="Times New Roman" w:hAnsi="Times New Roman"/>
          <w:noProof/>
          <w:lang w:val="sr-Cyrl-CS"/>
        </w:rPr>
        <w:t>Vlada</w:t>
      </w:r>
      <w:r w:rsidR="00502734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bi</w:t>
      </w:r>
      <w:r w:rsidR="00502734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trebalo</w:t>
      </w:r>
      <w:r w:rsidR="00502734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da</w:t>
      </w:r>
      <w:r w:rsidR="00502734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izbegava</w:t>
      </w:r>
      <w:r w:rsidR="00AC328F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situacije</w:t>
      </w:r>
      <w:r w:rsidR="00AC328F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gde</w:t>
      </w:r>
      <w:r w:rsidR="00AC328F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različita</w:t>
      </w:r>
      <w:r w:rsidR="00AC328F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ministarstva</w:t>
      </w:r>
      <w:r w:rsidR="00AC328F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i</w:t>
      </w:r>
      <w:r w:rsidR="00AC328F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izvršna</w:t>
      </w:r>
      <w:r w:rsidR="00AC328F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tela</w:t>
      </w:r>
      <w:r w:rsidR="00AC328F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pripremaju</w:t>
      </w:r>
      <w:r w:rsidR="00AC328F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dva</w:t>
      </w:r>
      <w:r w:rsidR="00AC328F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ili</w:t>
      </w:r>
      <w:r w:rsidR="00AC328F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više</w:t>
      </w:r>
      <w:r w:rsidR="00AC328F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nacrta</w:t>
      </w:r>
      <w:r w:rsidR="00AC328F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zakona</w:t>
      </w:r>
      <w:r w:rsidR="00AC328F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o</w:t>
      </w:r>
      <w:r w:rsidR="00AC328F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istoj</w:t>
      </w:r>
      <w:r w:rsidR="00AC328F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ili</w:t>
      </w:r>
      <w:r w:rsidR="00AC328F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sličnim</w:t>
      </w:r>
      <w:r w:rsidR="00AC328F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temama</w:t>
      </w:r>
      <w:r w:rsidR="00AC328F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istovremeno</w:t>
      </w:r>
      <w:r w:rsidR="00AC328F" w:rsidRPr="00B62620">
        <w:rPr>
          <w:rFonts w:ascii="Times New Roman" w:hAnsi="Times New Roman"/>
          <w:noProof/>
          <w:lang w:val="sr-Cyrl-CS"/>
        </w:rPr>
        <w:t xml:space="preserve">. </w:t>
      </w:r>
      <w:r>
        <w:rPr>
          <w:rFonts w:ascii="Times New Roman" w:hAnsi="Times New Roman"/>
          <w:noProof/>
          <w:lang w:val="sr-Cyrl-CS"/>
        </w:rPr>
        <w:t>U</w:t>
      </w:r>
      <w:r w:rsidR="00AC328F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slučajevima</w:t>
      </w:r>
      <w:r w:rsidR="00AC328F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gde</w:t>
      </w:r>
      <w:r w:rsidR="00AC328F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se</w:t>
      </w:r>
      <w:r w:rsidR="00AC328F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to</w:t>
      </w:r>
      <w:r w:rsidR="00AC328F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zaista</w:t>
      </w:r>
      <w:r w:rsidR="00AC328F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desi</w:t>
      </w:r>
      <w:r w:rsidR="00AC328F" w:rsidRPr="00B62620">
        <w:rPr>
          <w:rFonts w:ascii="Times New Roman" w:hAnsi="Times New Roman"/>
          <w:noProof/>
          <w:lang w:val="sr-Cyrl-CS"/>
        </w:rPr>
        <w:t xml:space="preserve">, </w:t>
      </w:r>
      <w:r>
        <w:rPr>
          <w:rFonts w:ascii="Times New Roman" w:hAnsi="Times New Roman"/>
          <w:noProof/>
          <w:lang w:val="sr-Cyrl-CS"/>
        </w:rPr>
        <w:t>Republički</w:t>
      </w:r>
      <w:r w:rsidR="00AC328F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sekretarijat</w:t>
      </w:r>
      <w:r w:rsidR="00AC328F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za</w:t>
      </w:r>
      <w:r w:rsidR="00AC328F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zakonodavstvo</w:t>
      </w:r>
      <w:r w:rsidR="00A4532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bi</w:t>
      </w:r>
      <w:r w:rsidR="00A4532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trebalo</w:t>
      </w:r>
      <w:r w:rsidR="00A4532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da</w:t>
      </w:r>
      <w:r w:rsidR="00A4532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obezbedi</w:t>
      </w:r>
      <w:r w:rsidR="00A4532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da</w:t>
      </w:r>
      <w:r w:rsidR="00AC328F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se</w:t>
      </w:r>
      <w:r w:rsidR="00AC328F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takvi</w:t>
      </w:r>
      <w:r w:rsidR="00AC328F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nacrti</w:t>
      </w:r>
      <w:r w:rsidR="00AC328F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objedine</w:t>
      </w:r>
      <w:r w:rsidR="00AC328F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u</w:t>
      </w:r>
      <w:r w:rsidR="00AC328F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okviru</w:t>
      </w:r>
      <w:r w:rsidR="00AC328F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jedinstvenog</w:t>
      </w:r>
      <w:r w:rsidR="00AC328F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nacrta</w:t>
      </w:r>
      <w:r w:rsidR="00AC328F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zakona</w:t>
      </w:r>
      <w:r w:rsidR="00AC328F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pre</w:t>
      </w:r>
      <w:r w:rsidR="00AC328F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nego</w:t>
      </w:r>
      <w:r w:rsidR="00AC328F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što</w:t>
      </w:r>
      <w:r w:rsidR="00AC328F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Vlada</w:t>
      </w:r>
      <w:r w:rsidR="00AC328F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uzme</w:t>
      </w:r>
      <w:r w:rsidR="00AC328F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u</w:t>
      </w:r>
      <w:r w:rsidR="00AC328F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razmatranje</w:t>
      </w:r>
      <w:r w:rsidR="00AC328F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predlog</w:t>
      </w:r>
      <w:r w:rsidR="00AC328F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zakona</w:t>
      </w:r>
      <w:r w:rsidR="00AC328F" w:rsidRPr="00B62620">
        <w:rPr>
          <w:rFonts w:ascii="Times New Roman" w:hAnsi="Times New Roman"/>
          <w:noProof/>
          <w:lang w:val="sr-Cyrl-CS"/>
        </w:rPr>
        <w:t xml:space="preserve">; </w:t>
      </w:r>
    </w:p>
    <w:p w14:paraId="56890B04" w14:textId="19784683" w:rsidR="00C7250D" w:rsidRPr="00B62620" w:rsidRDefault="007F3BEA" w:rsidP="00C42C5B">
      <w:pPr>
        <w:pStyle w:val="ListParagraph"/>
        <w:numPr>
          <w:ilvl w:val="0"/>
          <w:numId w:val="4"/>
        </w:numPr>
        <w:spacing w:before="120" w:after="240"/>
        <w:ind w:left="709" w:hanging="283"/>
        <w:jc w:val="both"/>
        <w:rPr>
          <w:rFonts w:ascii="Times New Roman" w:hAnsi="Times New Roman"/>
          <w:noProof/>
          <w:lang w:val="sr-Cyrl-CS"/>
        </w:rPr>
      </w:pPr>
      <w:r>
        <w:rPr>
          <w:rFonts w:ascii="Times New Roman" w:hAnsi="Times New Roman"/>
          <w:noProof/>
          <w:lang w:val="sr-Cyrl-CS"/>
        </w:rPr>
        <w:t>Narodna</w:t>
      </w:r>
      <w:r w:rsidR="00AC328F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skupština</w:t>
      </w:r>
      <w:r w:rsidR="00AC328F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bi</w:t>
      </w:r>
      <w:r w:rsidR="00AC328F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trebalo</w:t>
      </w:r>
      <w:r w:rsidR="00AC328F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da</w:t>
      </w:r>
      <w:r w:rsidR="00AC328F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obezbedi</w:t>
      </w:r>
      <w:r w:rsidR="00AC328F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da</w:t>
      </w:r>
      <w:r w:rsidR="00AC328F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se</w:t>
      </w:r>
      <w:r w:rsidR="00AC328F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tokom</w:t>
      </w:r>
      <w:r w:rsidR="00AC328F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skupštinskih</w:t>
      </w:r>
      <w:r w:rsidR="00AC328F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rasprava</w:t>
      </w:r>
      <w:r w:rsidR="00AC328F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izradi</w:t>
      </w:r>
      <w:r w:rsidR="00AC328F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jedinstven</w:t>
      </w:r>
      <w:r w:rsidR="00AC328F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izveštaj</w:t>
      </w:r>
      <w:r w:rsidR="00AC328F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nadležnog</w:t>
      </w:r>
      <w:r w:rsidR="00A4532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odbora</w:t>
      </w:r>
      <w:r w:rsidR="00AC328F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za</w:t>
      </w:r>
      <w:r w:rsidR="00AC328F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svaki</w:t>
      </w:r>
      <w:r w:rsidR="00AC328F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nacrt</w:t>
      </w:r>
      <w:r w:rsidR="00AC328F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zakona</w:t>
      </w:r>
      <w:r w:rsidR="00AC328F" w:rsidRPr="00B62620">
        <w:rPr>
          <w:rFonts w:ascii="Times New Roman" w:hAnsi="Times New Roman"/>
          <w:noProof/>
          <w:lang w:val="sr-Cyrl-CS"/>
        </w:rPr>
        <w:t xml:space="preserve">, </w:t>
      </w:r>
      <w:r>
        <w:rPr>
          <w:rFonts w:ascii="Times New Roman" w:hAnsi="Times New Roman"/>
          <w:noProof/>
          <w:lang w:val="sr-Cyrl-CS"/>
        </w:rPr>
        <w:t>kao</w:t>
      </w:r>
      <w:r w:rsidR="00AC328F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i</w:t>
      </w:r>
      <w:r w:rsidR="00AC328F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da</w:t>
      </w:r>
      <w:r w:rsidR="00AC328F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se</w:t>
      </w:r>
      <w:r w:rsidR="00AC328F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uporedne</w:t>
      </w:r>
      <w:r w:rsidR="00AC328F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tabele</w:t>
      </w:r>
      <w:r w:rsidR="00AC328F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sa</w:t>
      </w:r>
      <w:r w:rsidR="00AC328F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samim</w:t>
      </w:r>
      <w:r w:rsidR="00AC328F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tekstovima</w:t>
      </w:r>
      <w:r w:rsidR="00AC328F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amandmana</w:t>
      </w:r>
      <w:r w:rsidR="006F70A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na</w:t>
      </w:r>
      <w:r w:rsidR="006F70A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nacrt</w:t>
      </w:r>
      <w:r w:rsidR="006F70A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zakona</w:t>
      </w:r>
      <w:r w:rsidR="00AC328F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prilože</w:t>
      </w:r>
      <w:r w:rsidR="00AC328F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uz</w:t>
      </w:r>
      <w:r w:rsidR="00AC328F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njega</w:t>
      </w:r>
      <w:r w:rsidR="00AC328F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svaki</w:t>
      </w:r>
      <w:r w:rsidR="00AC328F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put</w:t>
      </w:r>
      <w:r w:rsidR="00AC328F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nakon</w:t>
      </w:r>
      <w:r w:rsidR="00A4532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što</w:t>
      </w:r>
      <w:r w:rsidR="00A4532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se</w:t>
      </w:r>
      <w:r w:rsidR="00304F23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o</w:t>
      </w:r>
      <w:r w:rsidR="00304F23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takvom</w:t>
      </w:r>
      <w:r w:rsidR="00A4532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nacrtu</w:t>
      </w:r>
      <w:r w:rsidR="00304F23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zakona</w:t>
      </w:r>
      <w:r w:rsidR="00304F23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vodio</w:t>
      </w:r>
      <w:r w:rsidR="00A4532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pretres</w:t>
      </w:r>
      <w:r w:rsidR="00A4532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u</w:t>
      </w:r>
      <w:r w:rsidR="00304F23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načelu</w:t>
      </w:r>
      <w:r w:rsidR="00304F23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nakon</w:t>
      </w:r>
      <w:r w:rsidR="00304F23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prve</w:t>
      </w:r>
      <w:r w:rsidR="00A4532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rasprave</w:t>
      </w:r>
      <w:r w:rsidR="00A45329" w:rsidRPr="00B62620">
        <w:rPr>
          <w:rFonts w:ascii="Times New Roman" w:hAnsi="Times New Roman"/>
          <w:noProof/>
          <w:lang w:val="sr-Cyrl-CS"/>
        </w:rPr>
        <w:t xml:space="preserve">; </w:t>
      </w:r>
    </w:p>
    <w:p w14:paraId="56890B05" w14:textId="4C269FB2" w:rsidR="00C7250D" w:rsidRPr="00B62620" w:rsidRDefault="007F3BEA" w:rsidP="00C42C5B">
      <w:pPr>
        <w:pStyle w:val="ListParagraph"/>
        <w:numPr>
          <w:ilvl w:val="0"/>
          <w:numId w:val="4"/>
        </w:numPr>
        <w:spacing w:before="120" w:after="240"/>
        <w:ind w:left="709" w:hanging="283"/>
        <w:jc w:val="both"/>
        <w:rPr>
          <w:rFonts w:ascii="Times New Roman" w:hAnsi="Times New Roman"/>
          <w:noProof/>
          <w:lang w:val="sr-Cyrl-CS"/>
        </w:rPr>
      </w:pPr>
      <w:r>
        <w:rPr>
          <w:rFonts w:ascii="Times New Roman" w:hAnsi="Times New Roman"/>
          <w:noProof/>
          <w:lang w:val="sr-Cyrl-CS"/>
        </w:rPr>
        <w:t>Narodna</w:t>
      </w:r>
      <w:r w:rsidR="00A4532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skupština</w:t>
      </w:r>
      <w:r w:rsidR="00A4532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bi</w:t>
      </w:r>
      <w:r w:rsidR="00A4532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trebalo</w:t>
      </w:r>
      <w:r w:rsidR="00A4532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da</w:t>
      </w:r>
      <w:r w:rsidR="00A4532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uvede</w:t>
      </w:r>
      <w:r w:rsidR="00A4532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elektronski</w:t>
      </w:r>
      <w:r w:rsidR="00A4532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sistem</w:t>
      </w:r>
      <w:r w:rsidR="00A4532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koji</w:t>
      </w:r>
      <w:r w:rsidR="00A4532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bi</w:t>
      </w:r>
      <w:r w:rsidR="0048376F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omogućio</w:t>
      </w:r>
      <w:r w:rsidR="0048376F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praćenje</w:t>
      </w:r>
      <w:r w:rsidR="0048376F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svih</w:t>
      </w:r>
      <w:r w:rsidR="00A4532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izmena</w:t>
      </w:r>
      <w:r w:rsidR="002671D5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nacrta</w:t>
      </w:r>
      <w:r w:rsidR="002671D5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zakona</w:t>
      </w:r>
      <w:r w:rsidR="002671D5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u</w:t>
      </w:r>
      <w:r w:rsidR="002671D5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realnom</w:t>
      </w:r>
      <w:r w:rsidR="002671D5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vremenu</w:t>
      </w:r>
      <w:r w:rsidR="002671D5" w:rsidRPr="00B62620">
        <w:rPr>
          <w:rFonts w:ascii="Times New Roman" w:hAnsi="Times New Roman"/>
          <w:noProof/>
          <w:lang w:val="sr-Cyrl-CS"/>
        </w:rPr>
        <w:t xml:space="preserve">; </w:t>
      </w:r>
    </w:p>
    <w:p w14:paraId="56890B06" w14:textId="5E7D0456" w:rsidR="00C7250D" w:rsidRPr="00B62620" w:rsidRDefault="007F3BEA" w:rsidP="00C42C5B">
      <w:pPr>
        <w:pStyle w:val="ListParagraph"/>
        <w:numPr>
          <w:ilvl w:val="0"/>
          <w:numId w:val="4"/>
        </w:numPr>
        <w:spacing w:before="120" w:after="240"/>
        <w:ind w:left="709" w:hanging="283"/>
        <w:jc w:val="both"/>
        <w:rPr>
          <w:rFonts w:ascii="Times New Roman" w:hAnsi="Times New Roman"/>
          <w:noProof/>
          <w:lang w:val="sr-Cyrl-CS"/>
        </w:rPr>
      </w:pPr>
      <w:r>
        <w:rPr>
          <w:rFonts w:ascii="Times New Roman" w:hAnsi="Times New Roman"/>
          <w:noProof/>
          <w:lang w:val="sr-Cyrl-CS"/>
        </w:rPr>
        <w:t>Službeni</w:t>
      </w:r>
      <w:r w:rsidR="002671D5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glasnik</w:t>
      </w:r>
      <w:r w:rsidR="00E63942" w:rsidRPr="00B62620">
        <w:rPr>
          <w:rFonts w:ascii="Times New Roman" w:hAnsi="Times New Roman"/>
          <w:noProof/>
          <w:lang w:val="sr-Cyrl-CS"/>
        </w:rPr>
        <w:t xml:space="preserve">, </w:t>
      </w:r>
      <w:r>
        <w:rPr>
          <w:rFonts w:ascii="Times New Roman" w:hAnsi="Times New Roman"/>
          <w:noProof/>
          <w:lang w:val="sr-Cyrl-CS"/>
        </w:rPr>
        <w:t>koji</w:t>
      </w:r>
      <w:r w:rsidR="00E6394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je</w:t>
      </w:r>
      <w:r w:rsidR="00E6394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odgovoran</w:t>
      </w:r>
      <w:r w:rsidR="00E6394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za</w:t>
      </w:r>
      <w:r w:rsidR="00E6394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održavanje</w:t>
      </w:r>
      <w:r w:rsidR="00E6394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zvanične</w:t>
      </w:r>
      <w:r w:rsidR="00E6394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elektronske</w:t>
      </w:r>
      <w:r w:rsidR="00E6394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baze</w:t>
      </w:r>
      <w:r w:rsidR="00E6394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propisa</w:t>
      </w:r>
      <w:r w:rsidR="00E63942" w:rsidRPr="00B62620">
        <w:rPr>
          <w:rFonts w:ascii="Times New Roman" w:hAnsi="Times New Roman"/>
          <w:noProof/>
          <w:lang w:val="sr-Cyrl-CS"/>
        </w:rPr>
        <w:t xml:space="preserve">, </w:t>
      </w:r>
      <w:r>
        <w:rPr>
          <w:rFonts w:ascii="Times New Roman" w:hAnsi="Times New Roman"/>
          <w:noProof/>
          <w:lang w:val="sr-Cyrl-CS"/>
        </w:rPr>
        <w:t>trebalo</w:t>
      </w:r>
      <w:r w:rsidR="00E6394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bi</w:t>
      </w:r>
      <w:r w:rsidR="00ED320B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da</w:t>
      </w:r>
      <w:r w:rsidR="00E6394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obezbedi</w:t>
      </w:r>
      <w:r w:rsidR="00E6394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da</w:t>
      </w:r>
      <w:r w:rsidR="00E6394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se</w:t>
      </w:r>
      <w:r w:rsidR="00E6394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u</w:t>
      </w:r>
      <w:r w:rsidR="00E6394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pogledu</w:t>
      </w:r>
      <w:r w:rsidR="00E6394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svakog</w:t>
      </w:r>
      <w:r w:rsidR="00E6394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nacrta</w:t>
      </w:r>
      <w:r w:rsidR="00E6394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zakona</w:t>
      </w:r>
      <w:r w:rsidR="00E6394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unese</w:t>
      </w:r>
      <w:r w:rsidR="00E6394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u</w:t>
      </w:r>
      <w:r w:rsidR="00E6394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bazu</w:t>
      </w:r>
      <w:r w:rsidR="00E6394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pripadajuće</w:t>
      </w:r>
      <w:r w:rsidR="00E6394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obrazloženje</w:t>
      </w:r>
      <w:r w:rsidR="00E6394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i</w:t>
      </w:r>
      <w:r w:rsidR="00E6394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svi</w:t>
      </w:r>
      <w:r w:rsidR="00E6394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njegovi</w:t>
      </w:r>
      <w:r w:rsidR="00E6394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aneksi</w:t>
      </w:r>
      <w:r w:rsidR="00E63942" w:rsidRPr="00B62620">
        <w:rPr>
          <w:rFonts w:ascii="Times New Roman" w:hAnsi="Times New Roman"/>
          <w:noProof/>
          <w:lang w:val="sr-Cyrl-CS"/>
        </w:rPr>
        <w:t xml:space="preserve">, </w:t>
      </w:r>
      <w:r>
        <w:rPr>
          <w:rFonts w:ascii="Times New Roman" w:hAnsi="Times New Roman"/>
          <w:noProof/>
          <w:lang w:val="sr-Cyrl-CS"/>
        </w:rPr>
        <w:t>kao</w:t>
      </w:r>
      <w:r w:rsidR="00E6394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i</w:t>
      </w:r>
      <w:r w:rsidR="00E6394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rezultati</w:t>
      </w:r>
      <w:r w:rsidR="00E6394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analiza</w:t>
      </w:r>
      <w:r w:rsidR="00E6394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efekata</w:t>
      </w:r>
      <w:r w:rsidR="00E6394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propisa</w:t>
      </w:r>
      <w:r w:rsidR="00E6394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i</w:t>
      </w:r>
      <w:r w:rsidR="00E6394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javnih</w:t>
      </w:r>
      <w:r w:rsidR="00E6394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konsultacija</w:t>
      </w:r>
      <w:r w:rsidR="00E6394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o</w:t>
      </w:r>
      <w:r w:rsidR="00E6394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nacrtu</w:t>
      </w:r>
      <w:r w:rsidR="00E6394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zakona</w:t>
      </w:r>
      <w:r w:rsidR="00E63942" w:rsidRPr="00B62620">
        <w:rPr>
          <w:rFonts w:ascii="Times New Roman" w:hAnsi="Times New Roman"/>
          <w:noProof/>
          <w:lang w:val="sr-Cyrl-CS"/>
        </w:rPr>
        <w:t xml:space="preserve">. </w:t>
      </w:r>
    </w:p>
    <w:p w14:paraId="56890B07" w14:textId="77777777" w:rsidR="00C7250D" w:rsidRPr="00B62620" w:rsidRDefault="00C7250D" w:rsidP="00C7250D">
      <w:pPr>
        <w:pStyle w:val="ListParagraph"/>
        <w:spacing w:before="120" w:after="240"/>
        <w:ind w:left="709"/>
        <w:jc w:val="both"/>
        <w:rPr>
          <w:rFonts w:ascii="Times New Roman" w:hAnsi="Times New Roman" w:cs="Times New Roman"/>
          <w:noProof/>
          <w:lang w:val="sr-Cyrl-CS"/>
        </w:rPr>
      </w:pPr>
    </w:p>
    <w:p w14:paraId="56890B08" w14:textId="2B1D7DC1" w:rsidR="00C7250D" w:rsidRPr="00B62620" w:rsidRDefault="007F3BEA" w:rsidP="00C42C5B">
      <w:pPr>
        <w:pStyle w:val="ListParagraph"/>
        <w:numPr>
          <w:ilvl w:val="0"/>
          <w:numId w:val="5"/>
        </w:numPr>
        <w:spacing w:before="120" w:after="240"/>
        <w:ind w:left="709" w:hanging="425"/>
        <w:jc w:val="both"/>
        <w:rPr>
          <w:rFonts w:ascii="Times New Roman" w:hAnsi="Times New Roman"/>
          <w:i/>
          <w:noProof/>
          <w:u w:val="single"/>
          <w:lang w:val="sr-Cyrl-CS"/>
        </w:rPr>
      </w:pPr>
      <w:r>
        <w:rPr>
          <w:rFonts w:ascii="Times New Roman" w:hAnsi="Times New Roman"/>
          <w:i/>
          <w:noProof/>
          <w:u w:val="single"/>
          <w:lang w:val="sr-Cyrl-CS"/>
        </w:rPr>
        <w:t>Nakon</w:t>
      </w:r>
      <w:r w:rsidR="0006790D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usvajanja</w:t>
      </w:r>
      <w:r w:rsidR="0006790D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amandmana</w:t>
      </w:r>
      <w:r w:rsidR="0006790D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na</w:t>
      </w:r>
      <w:r w:rsidR="0006790D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 w:rsidR="006F70A2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postojeće</w:t>
      </w:r>
      <w:r w:rsidR="006F70A2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zakone</w:t>
      </w:r>
      <w:r w:rsidR="0006790D" w:rsidRPr="00B62620">
        <w:rPr>
          <w:rFonts w:ascii="Times New Roman" w:hAnsi="Times New Roman"/>
          <w:i/>
          <w:noProof/>
          <w:u w:val="single"/>
          <w:lang w:val="sr-Cyrl-CS"/>
        </w:rPr>
        <w:t xml:space="preserve">, </w:t>
      </w:r>
      <w:r>
        <w:rPr>
          <w:rFonts w:ascii="Times New Roman" w:hAnsi="Times New Roman"/>
          <w:i/>
          <w:noProof/>
          <w:u w:val="single"/>
          <w:lang w:val="sr-Cyrl-CS"/>
        </w:rPr>
        <w:t>odgovarajući</w:t>
      </w:r>
      <w:r w:rsidR="0006790D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amandmani</w:t>
      </w:r>
      <w:r w:rsidR="006F70A2" w:rsidRPr="00B62620">
        <w:rPr>
          <w:rFonts w:ascii="Times New Roman" w:hAnsi="Times New Roman"/>
          <w:i/>
          <w:noProof/>
          <w:u w:val="single"/>
          <w:lang w:val="sr-Cyrl-CS"/>
        </w:rPr>
        <w:t>/</w:t>
      </w:r>
      <w:r>
        <w:rPr>
          <w:rFonts w:ascii="Times New Roman" w:hAnsi="Times New Roman"/>
          <w:i/>
          <w:noProof/>
          <w:u w:val="single"/>
          <w:lang w:val="sr-Cyrl-CS"/>
        </w:rPr>
        <w:t>izmene</w:t>
      </w:r>
      <w:r w:rsidR="0006790D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se</w:t>
      </w:r>
      <w:r w:rsidR="0006790D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ne</w:t>
      </w:r>
      <w:r w:rsidR="0006790D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unose</w:t>
      </w:r>
      <w:r w:rsidR="0006790D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u</w:t>
      </w:r>
      <w:r w:rsidR="0006790D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tekstove</w:t>
      </w:r>
      <w:r w:rsidR="0006790D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postojećih</w:t>
      </w:r>
      <w:r w:rsidR="006F70A2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zakona</w:t>
      </w:r>
      <w:r w:rsidR="0006790D" w:rsidRPr="00B62620">
        <w:rPr>
          <w:rFonts w:ascii="Times New Roman" w:hAnsi="Times New Roman"/>
          <w:i/>
          <w:noProof/>
          <w:u w:val="single"/>
          <w:lang w:val="sr-Cyrl-CS"/>
        </w:rPr>
        <w:t xml:space="preserve">, </w:t>
      </w:r>
      <w:r>
        <w:rPr>
          <w:rFonts w:ascii="Times New Roman" w:hAnsi="Times New Roman"/>
          <w:i/>
          <w:noProof/>
          <w:u w:val="single"/>
          <w:lang w:val="sr-Cyrl-CS"/>
        </w:rPr>
        <w:t>te</w:t>
      </w:r>
      <w:r w:rsidR="0006790D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stoga</w:t>
      </w:r>
      <w:r w:rsidR="0006790D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poslanici</w:t>
      </w:r>
      <w:r w:rsidR="0006790D" w:rsidRPr="00B62620">
        <w:rPr>
          <w:rFonts w:ascii="Times New Roman" w:hAnsi="Times New Roman"/>
          <w:i/>
          <w:noProof/>
          <w:u w:val="single"/>
          <w:lang w:val="sr-Cyrl-CS"/>
        </w:rPr>
        <w:t xml:space="preserve">, </w:t>
      </w:r>
      <w:r>
        <w:rPr>
          <w:rFonts w:ascii="Times New Roman" w:hAnsi="Times New Roman"/>
          <w:i/>
          <w:noProof/>
          <w:u w:val="single"/>
          <w:lang w:val="sr-Cyrl-CS"/>
        </w:rPr>
        <w:t>Vlada</w:t>
      </w:r>
      <w:r w:rsidR="0006790D" w:rsidRPr="00B62620">
        <w:rPr>
          <w:rFonts w:ascii="Times New Roman" w:hAnsi="Times New Roman"/>
          <w:i/>
          <w:noProof/>
          <w:u w:val="single"/>
          <w:lang w:val="sr-Cyrl-CS"/>
        </w:rPr>
        <w:t xml:space="preserve">, </w:t>
      </w:r>
      <w:r>
        <w:rPr>
          <w:rFonts w:ascii="Times New Roman" w:hAnsi="Times New Roman"/>
          <w:i/>
          <w:noProof/>
          <w:u w:val="single"/>
          <w:lang w:val="sr-Cyrl-CS"/>
        </w:rPr>
        <w:t>pravosuđe</w:t>
      </w:r>
      <w:r w:rsidR="0006790D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i</w:t>
      </w:r>
      <w:r w:rsidR="0006790D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šira</w:t>
      </w:r>
      <w:r w:rsidR="0006790D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javnost</w:t>
      </w:r>
      <w:r w:rsidR="0006790D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nema</w:t>
      </w:r>
      <w:r w:rsidR="0006790D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pristupa</w:t>
      </w:r>
      <w:r w:rsidR="0006790D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potpunim</w:t>
      </w:r>
      <w:r w:rsidR="0006790D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i</w:t>
      </w:r>
      <w:r w:rsidR="0006790D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prečišćenim</w:t>
      </w:r>
      <w:r w:rsidR="0006790D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verzijama</w:t>
      </w:r>
      <w:r w:rsidR="0006790D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zakona</w:t>
      </w:r>
      <w:r w:rsidR="0006790D" w:rsidRPr="00B62620">
        <w:rPr>
          <w:rFonts w:ascii="Times New Roman" w:hAnsi="Times New Roman"/>
          <w:i/>
          <w:noProof/>
          <w:u w:val="single"/>
          <w:lang w:val="sr-Cyrl-CS"/>
        </w:rPr>
        <w:t xml:space="preserve">. </w:t>
      </w:r>
    </w:p>
    <w:p w14:paraId="56890B0A" w14:textId="3C2D5FD5" w:rsidR="00C7250D" w:rsidRPr="00B62620" w:rsidRDefault="007F3BEA" w:rsidP="00C42C5B">
      <w:pPr>
        <w:spacing w:before="120" w:after="240"/>
        <w:ind w:firstLine="708"/>
        <w:jc w:val="both"/>
        <w:rPr>
          <w:rFonts w:ascii="Times New Roman" w:hAnsi="Times New Roman" w:cs="Times New Roman"/>
          <w:b/>
          <w:i/>
          <w:noProof/>
          <w:lang w:val="sr-Cyrl-CS"/>
        </w:rPr>
      </w:pPr>
      <w:r>
        <w:rPr>
          <w:rFonts w:ascii="Times New Roman" w:hAnsi="Times New Roman" w:cs="Times New Roman"/>
          <w:b/>
          <w:i/>
          <w:noProof/>
          <w:sz w:val="24"/>
          <w:lang w:val="sr-Cyrl-CS"/>
        </w:rPr>
        <w:t>Akcione</w:t>
      </w:r>
      <w:r w:rsidR="0006790D" w:rsidRPr="00B62620">
        <w:rPr>
          <w:rFonts w:ascii="Times New Roman" w:hAnsi="Times New Roman" w:cs="Times New Roman"/>
          <w:b/>
          <w:i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i/>
          <w:noProof/>
          <w:sz w:val="24"/>
          <w:lang w:val="sr-Cyrl-CS"/>
        </w:rPr>
        <w:t>tačke</w:t>
      </w:r>
      <w:r w:rsidR="0006790D" w:rsidRPr="00B62620">
        <w:rPr>
          <w:rFonts w:ascii="Times New Roman" w:hAnsi="Times New Roman" w:cs="Times New Roman"/>
          <w:b/>
          <w:i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i/>
          <w:noProof/>
          <w:sz w:val="24"/>
          <w:lang w:val="sr-Cyrl-CS"/>
        </w:rPr>
        <w:t>za</w:t>
      </w:r>
      <w:r w:rsidR="0006790D" w:rsidRPr="00B62620">
        <w:rPr>
          <w:rFonts w:ascii="Times New Roman" w:hAnsi="Times New Roman" w:cs="Times New Roman"/>
          <w:b/>
          <w:i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i/>
          <w:noProof/>
          <w:sz w:val="24"/>
          <w:lang w:val="sr-Cyrl-CS"/>
        </w:rPr>
        <w:t>reformu</w:t>
      </w:r>
      <w:r w:rsidR="0006790D" w:rsidRPr="00B62620">
        <w:rPr>
          <w:rFonts w:ascii="Times New Roman" w:hAnsi="Times New Roman" w:cs="Times New Roman"/>
          <w:b/>
          <w:i/>
          <w:noProof/>
          <w:sz w:val="24"/>
          <w:lang w:val="sr-Cyrl-CS"/>
        </w:rPr>
        <w:t xml:space="preserve">: </w:t>
      </w:r>
    </w:p>
    <w:p w14:paraId="56890B0B" w14:textId="057A5CD7" w:rsidR="00C7250D" w:rsidRPr="00B62620" w:rsidRDefault="007F3BEA" w:rsidP="00C42C5B">
      <w:pPr>
        <w:pStyle w:val="ListParagraph"/>
        <w:numPr>
          <w:ilvl w:val="0"/>
          <w:numId w:val="6"/>
        </w:numPr>
        <w:spacing w:before="120" w:after="240"/>
        <w:ind w:left="709" w:hanging="283"/>
        <w:jc w:val="both"/>
        <w:rPr>
          <w:rFonts w:ascii="Times New Roman" w:hAnsi="Times New Roman"/>
          <w:noProof/>
          <w:lang w:val="sr-Cyrl-CS"/>
        </w:rPr>
      </w:pPr>
      <w:r>
        <w:rPr>
          <w:rFonts w:ascii="Times New Roman" w:hAnsi="Times New Roman"/>
          <w:noProof/>
          <w:lang w:val="sr-Cyrl-CS"/>
        </w:rPr>
        <w:t>Vlada</w:t>
      </w:r>
      <w:r w:rsidR="0006790D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i</w:t>
      </w:r>
      <w:r w:rsidR="0006790D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Narodna</w:t>
      </w:r>
      <w:r w:rsidR="0006790D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skupština</w:t>
      </w:r>
      <w:r w:rsidR="0006790D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bi</w:t>
      </w:r>
      <w:r w:rsidR="0006790D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trebalo</w:t>
      </w:r>
      <w:r w:rsidR="0006790D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da</w:t>
      </w:r>
      <w:r w:rsidR="0006790D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izmene</w:t>
      </w:r>
      <w:r w:rsidR="0006790D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relevantne</w:t>
      </w:r>
      <w:r w:rsidR="0006790D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zakonske</w:t>
      </w:r>
      <w:r w:rsidR="0006790D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propise</w:t>
      </w:r>
      <w:r w:rsidR="0006790D" w:rsidRPr="00B62620">
        <w:rPr>
          <w:rFonts w:ascii="Times New Roman" w:hAnsi="Times New Roman"/>
          <w:noProof/>
          <w:lang w:val="sr-Cyrl-CS"/>
        </w:rPr>
        <w:t xml:space="preserve"> (</w:t>
      </w:r>
      <w:r>
        <w:rPr>
          <w:rFonts w:ascii="Times New Roman" w:hAnsi="Times New Roman"/>
          <w:noProof/>
          <w:lang w:val="sr-Cyrl-CS"/>
        </w:rPr>
        <w:t>na</w:t>
      </w:r>
      <w:r w:rsidR="0006790D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primer</w:t>
      </w:r>
      <w:r w:rsidR="0006790D" w:rsidRPr="00B62620">
        <w:rPr>
          <w:rFonts w:ascii="Times New Roman" w:hAnsi="Times New Roman"/>
          <w:noProof/>
          <w:lang w:val="sr-Cyrl-CS"/>
        </w:rPr>
        <w:t xml:space="preserve">, </w:t>
      </w:r>
      <w:r>
        <w:rPr>
          <w:rFonts w:ascii="Times New Roman" w:hAnsi="Times New Roman"/>
          <w:noProof/>
          <w:lang w:val="sr-Cyrl-CS"/>
        </w:rPr>
        <w:t>Zakon</w:t>
      </w:r>
      <w:r w:rsidR="0042528C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o</w:t>
      </w:r>
      <w:r w:rsidR="0042528C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objavljivanju</w:t>
      </w:r>
      <w:r w:rsidR="0042528C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zakona</w:t>
      </w:r>
      <w:r w:rsidR="0042528C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i</w:t>
      </w:r>
      <w:r w:rsidR="0042528C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drugih</w:t>
      </w:r>
      <w:r w:rsidR="0042528C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propisa</w:t>
      </w:r>
      <w:r w:rsidR="0042528C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i</w:t>
      </w:r>
      <w:r w:rsidR="0042528C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akata</w:t>
      </w:r>
      <w:r w:rsidR="0042528C" w:rsidRPr="00B62620">
        <w:rPr>
          <w:rFonts w:ascii="Times New Roman" w:hAnsi="Times New Roman"/>
          <w:noProof/>
          <w:lang w:val="sr-Cyrl-CS"/>
        </w:rPr>
        <w:t xml:space="preserve">) </w:t>
      </w:r>
      <w:r>
        <w:rPr>
          <w:rFonts w:ascii="Times New Roman" w:hAnsi="Times New Roman"/>
          <w:noProof/>
          <w:lang w:val="sr-Cyrl-CS"/>
        </w:rPr>
        <w:t>kako</w:t>
      </w:r>
      <w:r w:rsidR="0042528C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bi</w:t>
      </w:r>
      <w:r w:rsidR="0042528C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obezbedili</w:t>
      </w:r>
      <w:r w:rsidR="006F70A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da</w:t>
      </w:r>
      <w:r w:rsidR="006F70A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se</w:t>
      </w:r>
      <w:r w:rsidR="006F70A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uvede</w:t>
      </w:r>
      <w:r w:rsidR="006F70A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obaveza</w:t>
      </w:r>
      <w:r w:rsidR="0042528C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ponovnog</w:t>
      </w:r>
      <w:r w:rsidR="0042528C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službenog</w:t>
      </w:r>
      <w:r w:rsidR="0042528C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objavljivanja</w:t>
      </w:r>
      <w:r w:rsidR="0042528C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aktuelnih</w:t>
      </w:r>
      <w:r w:rsidR="0042528C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i</w:t>
      </w:r>
      <w:r w:rsidR="0042528C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prečišćenih</w:t>
      </w:r>
      <w:r w:rsidR="003943D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tekstova</w:t>
      </w:r>
      <w:r w:rsidR="00C41F8F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propisa</w:t>
      </w:r>
      <w:r w:rsidR="00C41F8F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koji</w:t>
      </w:r>
      <w:r w:rsidR="00C41F8F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su</w:t>
      </w:r>
      <w:r w:rsidR="00C41F8F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na</w:t>
      </w:r>
      <w:r w:rsidR="00C41F8F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snazi</w:t>
      </w:r>
      <w:r w:rsidR="00C41F8F" w:rsidRPr="00B62620">
        <w:rPr>
          <w:rFonts w:ascii="Times New Roman" w:hAnsi="Times New Roman"/>
          <w:noProof/>
          <w:lang w:val="sr-Cyrl-CS"/>
        </w:rPr>
        <w:t xml:space="preserve">, </w:t>
      </w:r>
      <w:r>
        <w:rPr>
          <w:rFonts w:ascii="Times New Roman" w:hAnsi="Times New Roman"/>
          <w:noProof/>
          <w:lang w:val="sr-Cyrl-CS"/>
        </w:rPr>
        <w:t>a</w:t>
      </w:r>
      <w:r w:rsidR="00C41F8F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da</w:t>
      </w:r>
      <w:r w:rsidR="00C41F8F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bi</w:t>
      </w:r>
      <w:r w:rsidR="00C41F8F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svako</w:t>
      </w:r>
      <w:r w:rsidR="00C41F8F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imao</w:t>
      </w:r>
      <w:r w:rsidR="00C41F8F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pun</w:t>
      </w:r>
      <w:r w:rsidR="00C41F8F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pristup</w:t>
      </w:r>
      <w:r w:rsidR="00C41F8F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potpunom</w:t>
      </w:r>
      <w:r w:rsidR="00C41F8F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izmenjenom</w:t>
      </w:r>
      <w:r w:rsidR="00C41F8F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i</w:t>
      </w:r>
      <w:r w:rsidR="00C41F8F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prečišćenom</w:t>
      </w:r>
      <w:r w:rsidR="00C41F8F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tekstu</w:t>
      </w:r>
      <w:r w:rsidR="00C41F8F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propisa</w:t>
      </w:r>
      <w:r w:rsidR="00C41F8F" w:rsidRPr="00B62620">
        <w:rPr>
          <w:rFonts w:ascii="Times New Roman" w:hAnsi="Times New Roman"/>
          <w:noProof/>
          <w:lang w:val="sr-Cyrl-CS"/>
        </w:rPr>
        <w:t xml:space="preserve">; </w:t>
      </w:r>
    </w:p>
    <w:p w14:paraId="56890B0C" w14:textId="052BB45B" w:rsidR="00C7250D" w:rsidRPr="00B62620" w:rsidRDefault="007F3BEA" w:rsidP="00C42C5B">
      <w:pPr>
        <w:pStyle w:val="ListParagraph"/>
        <w:numPr>
          <w:ilvl w:val="0"/>
          <w:numId w:val="6"/>
        </w:numPr>
        <w:spacing w:before="120" w:after="240"/>
        <w:ind w:left="709" w:hanging="283"/>
        <w:jc w:val="both"/>
        <w:rPr>
          <w:rFonts w:ascii="Times New Roman" w:hAnsi="Times New Roman"/>
          <w:noProof/>
          <w:lang w:val="sr-Cyrl-CS"/>
        </w:rPr>
      </w:pPr>
      <w:r>
        <w:rPr>
          <w:rFonts w:ascii="Times New Roman" w:hAnsi="Times New Roman"/>
          <w:noProof/>
          <w:lang w:val="sr-Cyrl-CS"/>
        </w:rPr>
        <w:t>Republički</w:t>
      </w:r>
      <w:r w:rsidR="004433D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sekretarijat</w:t>
      </w:r>
      <w:r w:rsidR="004433D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za</w:t>
      </w:r>
      <w:r w:rsidR="004433D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zakonodavstvo</w:t>
      </w:r>
      <w:r w:rsidR="004433D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se</w:t>
      </w:r>
      <w:r w:rsidR="003115D8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podstiče</w:t>
      </w:r>
      <w:r w:rsidR="004433D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da</w:t>
      </w:r>
      <w:r w:rsidR="004433D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pojača</w:t>
      </w:r>
      <w:r w:rsidR="004433D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napore</w:t>
      </w:r>
      <w:r w:rsidR="004433D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kako</w:t>
      </w:r>
      <w:r w:rsidR="004433D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bi</w:t>
      </w:r>
      <w:r w:rsidR="004433D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uneo</w:t>
      </w:r>
      <w:r w:rsidR="004433D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amandmane</w:t>
      </w:r>
      <w:r w:rsidR="004433D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koje</w:t>
      </w:r>
      <w:r w:rsidR="006F70A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je</w:t>
      </w:r>
      <w:r w:rsidR="006F70A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usvojila</w:t>
      </w:r>
      <w:r w:rsidR="006F70A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Narodna</w:t>
      </w:r>
      <w:r w:rsidR="006F70A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skupština</w:t>
      </w:r>
      <w:r w:rsidR="006F70A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u</w:t>
      </w:r>
      <w:r w:rsidR="004433D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postojeće</w:t>
      </w:r>
      <w:r w:rsidR="006F70A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tekstove</w:t>
      </w:r>
      <w:r w:rsidR="004433D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propisa</w:t>
      </w:r>
      <w:r w:rsidR="004433D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i</w:t>
      </w:r>
      <w:r w:rsidR="004433D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obezbedio</w:t>
      </w:r>
      <w:r w:rsidR="004433D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da</w:t>
      </w:r>
      <w:r w:rsidR="004433D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se</w:t>
      </w:r>
      <w:r w:rsidR="004433D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potpuni</w:t>
      </w:r>
      <w:r w:rsidR="004433D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i</w:t>
      </w:r>
      <w:r w:rsidR="004433D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prečišćeni</w:t>
      </w:r>
      <w:r w:rsidR="004433D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tekstovi</w:t>
      </w:r>
      <w:r w:rsidR="004433D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upute</w:t>
      </w:r>
      <w:r w:rsidR="004433D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Službenom</w:t>
      </w:r>
      <w:r w:rsidR="004433D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glasniku</w:t>
      </w:r>
      <w:r w:rsidR="004433D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radi</w:t>
      </w:r>
      <w:r w:rsidR="004433D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objavljivanja</w:t>
      </w:r>
      <w:r w:rsidR="004433D9" w:rsidRPr="00B62620">
        <w:rPr>
          <w:rFonts w:ascii="Times New Roman" w:hAnsi="Times New Roman"/>
          <w:noProof/>
          <w:lang w:val="sr-Cyrl-CS"/>
        </w:rPr>
        <w:t xml:space="preserve">; </w:t>
      </w:r>
    </w:p>
    <w:p w14:paraId="56890B0D" w14:textId="7A3608B5" w:rsidR="00C7250D" w:rsidRPr="00B62620" w:rsidRDefault="007F3BEA" w:rsidP="00C7250D">
      <w:pPr>
        <w:pStyle w:val="ListParagraph"/>
        <w:numPr>
          <w:ilvl w:val="0"/>
          <w:numId w:val="6"/>
        </w:numPr>
        <w:spacing w:before="120" w:after="240"/>
        <w:ind w:left="709" w:hanging="283"/>
        <w:jc w:val="both"/>
        <w:rPr>
          <w:rFonts w:ascii="Times New Roman" w:hAnsi="Times New Roman" w:cs="Times New Roman"/>
          <w:noProof/>
          <w:lang w:val="sr-Cyrl-CS"/>
        </w:rPr>
      </w:pPr>
      <w:r>
        <w:rPr>
          <w:rFonts w:ascii="Times New Roman" w:hAnsi="Times New Roman" w:cs="Times New Roman"/>
          <w:noProof/>
          <w:lang w:val="sr-Cyrl-CS"/>
        </w:rPr>
        <w:lastRenderedPageBreak/>
        <w:t>Lica</w:t>
      </w:r>
      <w:r w:rsidR="009B3FB4" w:rsidRPr="00B62620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koja</w:t>
      </w:r>
      <w:r w:rsidR="003115D8" w:rsidRPr="00B62620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rade</w:t>
      </w:r>
      <w:r w:rsidR="003115D8" w:rsidRPr="00B62620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na</w:t>
      </w:r>
      <w:r w:rsidR="003115D8" w:rsidRPr="00B62620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izradi</w:t>
      </w:r>
      <w:r w:rsidR="003115D8" w:rsidRPr="00B62620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propisa</w:t>
      </w:r>
      <w:r w:rsidR="003115D8" w:rsidRPr="00B62620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u</w:t>
      </w:r>
      <w:r w:rsidR="009B3FB4" w:rsidRPr="00B62620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Vladi</w:t>
      </w:r>
      <w:r w:rsidR="009B3FB4" w:rsidRPr="00B62620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i</w:t>
      </w:r>
      <w:r w:rsidR="009B3FB4" w:rsidRPr="00B62620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Narodnoj</w:t>
      </w:r>
      <w:r w:rsidR="009B3FB4" w:rsidRPr="00B62620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skupštini</w:t>
      </w:r>
      <w:r w:rsidR="009B3FB4" w:rsidRPr="00B62620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će</w:t>
      </w:r>
      <w:r w:rsidR="009B3FB4" w:rsidRPr="00B62620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obezbediti</w:t>
      </w:r>
      <w:r w:rsidR="009B3FB4" w:rsidRPr="00B62620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da</w:t>
      </w:r>
      <w:r w:rsidR="009B3FB4" w:rsidRPr="00B62620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se</w:t>
      </w:r>
      <w:r w:rsidR="009B3FB4" w:rsidRPr="00B62620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sve</w:t>
      </w:r>
      <w:r w:rsidR="009B3FB4" w:rsidRPr="00B62620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odredbe</w:t>
      </w:r>
      <w:r w:rsidR="009B3FB4" w:rsidRPr="00B62620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postojećeg</w:t>
      </w:r>
      <w:r w:rsidR="009B3FB4" w:rsidRPr="00B62620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propisa</w:t>
      </w:r>
      <w:r w:rsidR="009B3FB4" w:rsidRPr="00B62620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koje</w:t>
      </w:r>
      <w:r w:rsidR="009B3FB4" w:rsidRPr="00B62620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nisu</w:t>
      </w:r>
      <w:r w:rsidR="009B3FB4" w:rsidRPr="00B62620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usaglašene</w:t>
      </w:r>
      <w:r w:rsidR="009B3FB4" w:rsidRPr="00B62620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sa</w:t>
      </w:r>
      <w:r w:rsidR="009B3FB4" w:rsidRPr="00B62620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nacrtom</w:t>
      </w:r>
      <w:r w:rsidR="009B3FB4" w:rsidRPr="00B62620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propisa</w:t>
      </w:r>
      <w:r w:rsidR="009B3FB4" w:rsidRPr="00B62620">
        <w:rPr>
          <w:rFonts w:ascii="Times New Roman" w:hAnsi="Times New Roman" w:cs="Times New Roman"/>
          <w:noProof/>
          <w:lang w:val="sr-Cyrl-CS"/>
        </w:rPr>
        <w:t xml:space="preserve">, </w:t>
      </w:r>
      <w:r>
        <w:rPr>
          <w:rFonts w:ascii="Times New Roman" w:hAnsi="Times New Roman" w:cs="Times New Roman"/>
          <w:noProof/>
          <w:lang w:val="sr-Cyrl-CS"/>
        </w:rPr>
        <w:t>kao</w:t>
      </w:r>
      <w:r w:rsidR="009B3FB4" w:rsidRPr="00B62620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i</w:t>
      </w:r>
      <w:r w:rsidR="009B3FB4" w:rsidRPr="00B62620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svako</w:t>
      </w:r>
      <w:r w:rsidR="009B3FB4" w:rsidRPr="00B62620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navođenje</w:t>
      </w:r>
      <w:r w:rsidR="009B3FB4" w:rsidRPr="00B62620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takvih</w:t>
      </w:r>
      <w:r w:rsidR="009B3FB4" w:rsidRPr="00B62620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odredbi</w:t>
      </w:r>
      <w:r w:rsidR="009B3FB4" w:rsidRPr="00B62620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u</w:t>
      </w:r>
      <w:r w:rsidR="009B3FB4" w:rsidRPr="00B62620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drugim</w:t>
      </w:r>
      <w:r w:rsidR="009B3FB4" w:rsidRPr="00B62620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propisima</w:t>
      </w:r>
      <w:r w:rsidR="009B3FB4" w:rsidRPr="00B62620">
        <w:rPr>
          <w:rFonts w:ascii="Times New Roman" w:hAnsi="Times New Roman" w:cs="Times New Roman"/>
          <w:noProof/>
          <w:lang w:val="sr-Cyrl-CS"/>
        </w:rPr>
        <w:t xml:space="preserve">, </w:t>
      </w:r>
      <w:r>
        <w:rPr>
          <w:rFonts w:ascii="Times New Roman" w:hAnsi="Times New Roman" w:cs="Times New Roman"/>
          <w:noProof/>
          <w:lang w:val="sr-Cyrl-CS"/>
        </w:rPr>
        <w:t>izmene</w:t>
      </w:r>
      <w:r w:rsidR="009B3FB4" w:rsidRPr="00B62620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ili</w:t>
      </w:r>
      <w:r w:rsidR="009B3FB4" w:rsidRPr="00B62620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ponište</w:t>
      </w:r>
      <w:r w:rsidR="009B3FB4" w:rsidRPr="00B62620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radi</w:t>
      </w:r>
      <w:r w:rsidR="009B3FB4" w:rsidRPr="00B62620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uklanjanja</w:t>
      </w:r>
      <w:r w:rsidR="009B3FB4" w:rsidRPr="00B62620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bilo</w:t>
      </w:r>
      <w:r w:rsidR="009B3FB4" w:rsidRPr="00B62620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kakvih</w:t>
      </w:r>
      <w:r w:rsidR="009B3FB4" w:rsidRPr="00B62620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neusaglašenosti</w:t>
      </w:r>
      <w:r w:rsidR="009B3FB4" w:rsidRPr="00B62620">
        <w:rPr>
          <w:rFonts w:ascii="Times New Roman" w:hAnsi="Times New Roman" w:cs="Times New Roman"/>
          <w:noProof/>
          <w:lang w:val="sr-Cyrl-CS"/>
        </w:rPr>
        <w:t xml:space="preserve">, </w:t>
      </w:r>
      <w:r>
        <w:rPr>
          <w:rFonts w:ascii="Times New Roman" w:hAnsi="Times New Roman" w:cs="Times New Roman"/>
          <w:noProof/>
          <w:lang w:val="sr-Cyrl-CS"/>
        </w:rPr>
        <w:t>paralelno</w:t>
      </w:r>
      <w:r w:rsidR="009B3FB4" w:rsidRPr="00B62620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sa</w:t>
      </w:r>
      <w:r w:rsidR="009B3FB4" w:rsidRPr="00B62620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usvajanjem</w:t>
      </w:r>
      <w:r w:rsidR="009B3FB4" w:rsidRPr="00B62620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nacrta</w:t>
      </w:r>
      <w:r w:rsidR="009B3FB4" w:rsidRPr="00B62620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propisa</w:t>
      </w:r>
      <w:r w:rsidR="009B3FB4" w:rsidRPr="00B62620">
        <w:rPr>
          <w:rFonts w:ascii="Times New Roman" w:hAnsi="Times New Roman" w:cs="Times New Roman"/>
          <w:noProof/>
          <w:lang w:val="sr-Cyrl-CS"/>
        </w:rPr>
        <w:t xml:space="preserve">. </w:t>
      </w:r>
    </w:p>
    <w:p w14:paraId="56890B0E" w14:textId="77777777" w:rsidR="00C7250D" w:rsidRPr="00B62620" w:rsidRDefault="00C7250D" w:rsidP="00C42C5B">
      <w:pPr>
        <w:pStyle w:val="ListParagraph"/>
        <w:spacing w:before="120" w:after="240"/>
        <w:ind w:left="709"/>
        <w:jc w:val="both"/>
        <w:rPr>
          <w:rFonts w:ascii="Times New Roman" w:hAnsi="Times New Roman"/>
          <w:noProof/>
          <w:lang w:val="sr-Cyrl-CS"/>
        </w:rPr>
      </w:pPr>
    </w:p>
    <w:p w14:paraId="56890B0F" w14:textId="0B7FC70C" w:rsidR="00C7250D" w:rsidRPr="00B62620" w:rsidRDefault="007F3BEA" w:rsidP="00C42C5B">
      <w:pPr>
        <w:pStyle w:val="ListParagraph"/>
        <w:numPr>
          <w:ilvl w:val="0"/>
          <w:numId w:val="5"/>
        </w:numPr>
        <w:spacing w:before="120" w:after="240"/>
        <w:ind w:left="709" w:hanging="425"/>
        <w:jc w:val="both"/>
        <w:rPr>
          <w:rFonts w:ascii="Times New Roman" w:hAnsi="Times New Roman"/>
          <w:i/>
          <w:noProof/>
          <w:u w:val="single"/>
          <w:lang w:val="sr-Cyrl-CS"/>
        </w:rPr>
      </w:pPr>
      <w:r>
        <w:rPr>
          <w:rFonts w:ascii="Times New Roman" w:hAnsi="Times New Roman"/>
          <w:i/>
          <w:noProof/>
          <w:u w:val="single"/>
          <w:lang w:val="sr-Cyrl-CS"/>
        </w:rPr>
        <w:t>Nacrti</w:t>
      </w:r>
      <w:r w:rsidR="009B3FB4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zakona</w:t>
      </w:r>
      <w:r w:rsidR="009B3FB4" w:rsidRPr="00B62620">
        <w:rPr>
          <w:rFonts w:ascii="Times New Roman" w:hAnsi="Times New Roman"/>
          <w:i/>
          <w:noProof/>
          <w:u w:val="single"/>
          <w:lang w:val="sr-Cyrl-CS"/>
        </w:rPr>
        <w:t xml:space="preserve"> / </w:t>
      </w:r>
      <w:r>
        <w:rPr>
          <w:rFonts w:ascii="Times New Roman" w:hAnsi="Times New Roman"/>
          <w:i/>
          <w:noProof/>
          <w:u w:val="single"/>
          <w:lang w:val="sr-Cyrl-CS"/>
        </w:rPr>
        <w:t>amandmani</w:t>
      </w:r>
      <w:r w:rsidR="009B3FB4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na</w:t>
      </w:r>
      <w:r w:rsidR="009B3FB4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postojeće</w:t>
      </w:r>
      <w:r w:rsidR="009B3FB4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zakone</w:t>
      </w:r>
      <w:r w:rsidR="009B3FB4" w:rsidRPr="00B62620">
        <w:rPr>
          <w:rFonts w:ascii="Times New Roman" w:hAnsi="Times New Roman"/>
          <w:i/>
          <w:noProof/>
          <w:u w:val="single"/>
          <w:lang w:val="sr-Cyrl-CS"/>
        </w:rPr>
        <w:t xml:space="preserve">, </w:t>
      </w:r>
      <w:r>
        <w:rPr>
          <w:rFonts w:ascii="Times New Roman" w:hAnsi="Times New Roman"/>
          <w:i/>
          <w:noProof/>
          <w:u w:val="single"/>
          <w:lang w:val="sr-Cyrl-CS"/>
        </w:rPr>
        <w:t>kao</w:t>
      </w:r>
      <w:r w:rsidR="009B3FB4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i</w:t>
      </w:r>
      <w:r w:rsidR="009B3FB4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priložena</w:t>
      </w:r>
      <w:r w:rsidR="009B3FB4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obrazloženja</w:t>
      </w:r>
      <w:r w:rsidR="009B3FB4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zakona</w:t>
      </w:r>
      <w:r w:rsidR="009B3FB4" w:rsidRPr="00B62620">
        <w:rPr>
          <w:rFonts w:ascii="Times New Roman" w:hAnsi="Times New Roman"/>
          <w:i/>
          <w:noProof/>
          <w:u w:val="single"/>
          <w:lang w:val="sr-Cyrl-CS"/>
        </w:rPr>
        <w:t xml:space="preserve">, </w:t>
      </w:r>
      <w:r>
        <w:rPr>
          <w:rFonts w:ascii="Times New Roman" w:hAnsi="Times New Roman"/>
          <w:i/>
          <w:noProof/>
          <w:u w:val="single"/>
          <w:lang w:val="sr-Cyrl-CS"/>
        </w:rPr>
        <w:t>nisu</w:t>
      </w:r>
      <w:r w:rsidR="009B3FB4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izrađeni</w:t>
      </w:r>
      <w:r w:rsidR="009B3FB4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tako</w:t>
      </w:r>
      <w:r w:rsidR="009B3FB4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da</w:t>
      </w:r>
      <w:r w:rsidR="009B3FB4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ih</w:t>
      </w:r>
      <w:r w:rsidR="009B3FB4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šira</w:t>
      </w:r>
      <w:r w:rsidR="009B3FB4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javnost</w:t>
      </w:r>
      <w:r w:rsidR="001E20B5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može</w:t>
      </w:r>
      <w:r w:rsidR="001E20B5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lako</w:t>
      </w:r>
      <w:r w:rsidR="001E20B5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razumeti</w:t>
      </w:r>
      <w:r w:rsidR="001E20B5" w:rsidRPr="00B62620">
        <w:rPr>
          <w:rFonts w:ascii="Times New Roman" w:hAnsi="Times New Roman"/>
          <w:i/>
          <w:noProof/>
          <w:u w:val="single"/>
          <w:lang w:val="sr-Cyrl-CS"/>
        </w:rPr>
        <w:t xml:space="preserve">, </w:t>
      </w:r>
      <w:r>
        <w:rPr>
          <w:rFonts w:ascii="Times New Roman" w:hAnsi="Times New Roman"/>
          <w:i/>
          <w:noProof/>
          <w:u w:val="single"/>
          <w:lang w:val="sr-Cyrl-CS"/>
        </w:rPr>
        <w:t>a</w:t>
      </w:r>
      <w:r w:rsidR="001E20B5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postojeća</w:t>
      </w:r>
      <w:r w:rsidR="009B3FB4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Jedinstvena</w:t>
      </w:r>
      <w:r w:rsidR="001E20B5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metodološka</w:t>
      </w:r>
      <w:r w:rsidR="001E20B5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pravila</w:t>
      </w:r>
      <w:r w:rsidR="001E20B5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za</w:t>
      </w:r>
      <w:r w:rsidR="001E20B5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izradu</w:t>
      </w:r>
      <w:r w:rsidR="001E20B5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propisa</w:t>
      </w:r>
      <w:r w:rsidR="001E20B5" w:rsidRPr="00B62620">
        <w:rPr>
          <w:rFonts w:ascii="Times New Roman" w:hAnsi="Times New Roman"/>
          <w:i/>
          <w:noProof/>
          <w:u w:val="single"/>
          <w:lang w:val="sr-Cyrl-CS"/>
        </w:rPr>
        <w:t xml:space="preserve">, </w:t>
      </w:r>
      <w:r>
        <w:rPr>
          <w:rFonts w:ascii="Times New Roman" w:hAnsi="Times New Roman"/>
          <w:i/>
          <w:noProof/>
          <w:u w:val="single"/>
          <w:lang w:val="sr-Cyrl-CS"/>
        </w:rPr>
        <w:t>koja</w:t>
      </w:r>
      <w:r w:rsidR="001E20B5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sadrže</w:t>
      </w:r>
      <w:r w:rsidR="001E20B5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smernice</w:t>
      </w:r>
      <w:r w:rsidR="001E20B5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za</w:t>
      </w:r>
      <w:r w:rsidR="001E20B5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izradu</w:t>
      </w:r>
      <w:r w:rsidR="001E20B5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propisa</w:t>
      </w:r>
      <w:r w:rsidR="001E20B5" w:rsidRPr="00B62620">
        <w:rPr>
          <w:rFonts w:ascii="Times New Roman" w:hAnsi="Times New Roman"/>
          <w:i/>
          <w:noProof/>
          <w:u w:val="single"/>
          <w:lang w:val="sr-Cyrl-CS"/>
        </w:rPr>
        <w:t xml:space="preserve">, </w:t>
      </w:r>
      <w:r>
        <w:rPr>
          <w:rFonts w:ascii="Times New Roman" w:hAnsi="Times New Roman"/>
          <w:i/>
          <w:noProof/>
          <w:u w:val="single"/>
          <w:lang w:val="sr-Cyrl-CS"/>
        </w:rPr>
        <w:t>ne</w:t>
      </w:r>
      <w:r w:rsidR="001E20B5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primenjuju</w:t>
      </w:r>
      <w:r w:rsidR="001E20B5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se</w:t>
      </w:r>
      <w:r w:rsidR="001E20B5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dosledno</w:t>
      </w:r>
      <w:r w:rsidR="001E20B5" w:rsidRPr="00B62620">
        <w:rPr>
          <w:rFonts w:ascii="Times New Roman" w:hAnsi="Times New Roman"/>
          <w:i/>
          <w:noProof/>
          <w:u w:val="single"/>
          <w:lang w:val="sr-Cyrl-CS"/>
        </w:rPr>
        <w:t xml:space="preserve">; </w:t>
      </w:r>
    </w:p>
    <w:p w14:paraId="56890B10" w14:textId="10A9B0FF" w:rsidR="00C7250D" w:rsidRPr="00B62620" w:rsidRDefault="007F3BEA" w:rsidP="00C42C5B">
      <w:pPr>
        <w:spacing w:before="120" w:after="240"/>
        <w:ind w:left="1092" w:hanging="383"/>
        <w:jc w:val="both"/>
        <w:rPr>
          <w:rFonts w:ascii="Times New Roman" w:hAnsi="Times New Roman" w:cs="Times New Roman"/>
          <w:b/>
          <w:i/>
          <w:noProof/>
          <w:sz w:val="24"/>
          <w:lang w:val="sr-Cyrl-CS"/>
        </w:rPr>
      </w:pPr>
      <w:r>
        <w:rPr>
          <w:rFonts w:ascii="Times New Roman" w:hAnsi="Times New Roman" w:cs="Times New Roman"/>
          <w:b/>
          <w:i/>
          <w:noProof/>
          <w:sz w:val="24"/>
          <w:lang w:val="sr-Cyrl-CS"/>
        </w:rPr>
        <w:t>Akcione</w:t>
      </w:r>
      <w:r w:rsidR="001E20B5" w:rsidRPr="00B62620">
        <w:rPr>
          <w:rFonts w:ascii="Times New Roman" w:hAnsi="Times New Roman" w:cs="Times New Roman"/>
          <w:b/>
          <w:i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i/>
          <w:noProof/>
          <w:sz w:val="24"/>
          <w:lang w:val="sr-Cyrl-CS"/>
        </w:rPr>
        <w:t>tačke</w:t>
      </w:r>
      <w:r w:rsidR="001E20B5" w:rsidRPr="00B62620">
        <w:rPr>
          <w:rFonts w:ascii="Times New Roman" w:hAnsi="Times New Roman" w:cs="Times New Roman"/>
          <w:b/>
          <w:i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i/>
          <w:noProof/>
          <w:sz w:val="24"/>
          <w:lang w:val="sr-Cyrl-CS"/>
        </w:rPr>
        <w:t>za</w:t>
      </w:r>
      <w:r w:rsidR="001E20B5" w:rsidRPr="00B62620">
        <w:rPr>
          <w:rFonts w:ascii="Times New Roman" w:hAnsi="Times New Roman" w:cs="Times New Roman"/>
          <w:b/>
          <w:i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i/>
          <w:noProof/>
          <w:sz w:val="24"/>
          <w:lang w:val="sr-Cyrl-CS"/>
        </w:rPr>
        <w:t>reformu</w:t>
      </w:r>
      <w:r w:rsidR="00C7250D" w:rsidRPr="00B62620">
        <w:rPr>
          <w:rFonts w:ascii="Times New Roman" w:hAnsi="Times New Roman" w:cs="Times New Roman"/>
          <w:b/>
          <w:i/>
          <w:noProof/>
          <w:sz w:val="24"/>
          <w:lang w:val="sr-Cyrl-CS"/>
        </w:rPr>
        <w:t>:</w:t>
      </w:r>
    </w:p>
    <w:p w14:paraId="56890B11" w14:textId="6FD37F85" w:rsidR="00C7250D" w:rsidRPr="00B62620" w:rsidRDefault="007F3BEA" w:rsidP="00C42C5B">
      <w:pPr>
        <w:pStyle w:val="ListParagraph"/>
        <w:numPr>
          <w:ilvl w:val="0"/>
          <w:numId w:val="7"/>
        </w:numPr>
        <w:spacing w:before="120" w:after="240"/>
        <w:ind w:left="709" w:hanging="283"/>
        <w:jc w:val="both"/>
        <w:rPr>
          <w:rFonts w:ascii="Times New Roman" w:hAnsi="Times New Roman"/>
          <w:noProof/>
          <w:lang w:val="sr-Cyrl-CS"/>
        </w:rPr>
      </w:pPr>
      <w:r>
        <w:rPr>
          <w:rFonts w:ascii="Times New Roman" w:hAnsi="Times New Roman" w:cs="Times New Roman"/>
          <w:noProof/>
          <w:lang w:val="sr-Cyrl-CS"/>
        </w:rPr>
        <w:t>Lica</w:t>
      </w:r>
      <w:r w:rsidR="003115D8" w:rsidRPr="00B62620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koja</w:t>
      </w:r>
      <w:r w:rsidR="003115D8" w:rsidRPr="00B62620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rade</w:t>
      </w:r>
      <w:r w:rsidR="003115D8" w:rsidRPr="00B62620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na</w:t>
      </w:r>
      <w:r w:rsidR="003115D8" w:rsidRPr="00B62620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izradi</w:t>
      </w:r>
      <w:r w:rsidR="003115D8" w:rsidRPr="00B62620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propisa</w:t>
      </w:r>
      <w:r w:rsidR="003115D8" w:rsidRPr="00B62620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bi</w:t>
      </w:r>
      <w:r w:rsidR="003115D8" w:rsidRPr="00B62620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trebalo</w:t>
      </w:r>
      <w:r w:rsidR="003115D8" w:rsidRPr="00B62620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da</w:t>
      </w:r>
      <w:r w:rsidR="003115D8" w:rsidRPr="00B62620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imaju</w:t>
      </w:r>
      <w:r w:rsidR="003115D8" w:rsidRPr="00B62620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obavezu</w:t>
      </w:r>
      <w:r w:rsidR="003115D8" w:rsidRPr="00B62620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da</w:t>
      </w:r>
      <w:r w:rsidR="003115D8" w:rsidRPr="00B62620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se</w:t>
      </w:r>
      <w:r w:rsidR="003115D8" w:rsidRPr="00B62620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drže</w:t>
      </w:r>
      <w:r w:rsidR="003115D8" w:rsidRPr="00B62620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Jedinstvenih</w:t>
      </w:r>
      <w:r w:rsidR="003115D8" w:rsidRPr="00B62620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metodoloških</w:t>
      </w:r>
      <w:r w:rsidR="003115D8" w:rsidRPr="00B62620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pravila</w:t>
      </w:r>
      <w:r w:rsidR="003115D8" w:rsidRPr="00B62620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za</w:t>
      </w:r>
      <w:r w:rsidR="003115D8" w:rsidRPr="00B62620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izradu</w:t>
      </w:r>
      <w:r w:rsidR="003115D8" w:rsidRPr="00B62620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propisa</w:t>
      </w:r>
      <w:r w:rsidR="003115D8" w:rsidRPr="00B62620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kako</w:t>
      </w:r>
      <w:r w:rsidR="003115D8" w:rsidRPr="00B62620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bi</w:t>
      </w:r>
      <w:r w:rsidR="003115D8" w:rsidRPr="00B62620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se</w:t>
      </w:r>
      <w:r w:rsidR="003115D8" w:rsidRPr="00B62620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obezbedilo</w:t>
      </w:r>
      <w:r w:rsidR="003115D8" w:rsidRPr="00B62620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da</w:t>
      </w:r>
      <w:r w:rsidR="003115D8" w:rsidRPr="00B62620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propisi</w:t>
      </w:r>
      <w:r w:rsidR="003115D8" w:rsidRPr="00B62620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i</w:t>
      </w:r>
      <w:r w:rsidR="003115D8" w:rsidRPr="00B62620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obrazloženja</w:t>
      </w:r>
      <w:r w:rsidR="003115D8" w:rsidRPr="00B62620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budu</w:t>
      </w:r>
      <w:r w:rsidR="003115D8" w:rsidRPr="00B62620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jezički</w:t>
      </w:r>
      <w:r w:rsidR="003115D8" w:rsidRPr="00B62620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precizni</w:t>
      </w:r>
      <w:r w:rsidR="003115D8" w:rsidRPr="00B62620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i</w:t>
      </w:r>
      <w:r w:rsidR="003115D8" w:rsidRPr="00B62620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jasni</w:t>
      </w:r>
      <w:r w:rsidR="003115D8" w:rsidRPr="00B62620">
        <w:rPr>
          <w:rFonts w:ascii="Times New Roman" w:hAnsi="Times New Roman" w:cs="Times New Roman"/>
          <w:noProof/>
          <w:lang w:val="sr-Cyrl-CS"/>
        </w:rPr>
        <w:t xml:space="preserve">; </w:t>
      </w:r>
    </w:p>
    <w:p w14:paraId="56890B12" w14:textId="5FC8C56E" w:rsidR="00C7250D" w:rsidRPr="00B62620" w:rsidRDefault="007F3BEA" w:rsidP="00C42C5B">
      <w:pPr>
        <w:pStyle w:val="ListParagraph"/>
        <w:numPr>
          <w:ilvl w:val="0"/>
          <w:numId w:val="7"/>
        </w:numPr>
        <w:spacing w:before="120" w:after="240"/>
        <w:ind w:left="709" w:hanging="283"/>
        <w:jc w:val="both"/>
        <w:rPr>
          <w:rFonts w:ascii="Times New Roman" w:hAnsi="Times New Roman"/>
          <w:noProof/>
          <w:lang w:val="sr-Cyrl-CS"/>
        </w:rPr>
      </w:pPr>
      <w:r>
        <w:rPr>
          <w:rFonts w:ascii="Times New Roman" w:hAnsi="Times New Roman"/>
          <w:noProof/>
          <w:lang w:val="sr-Cyrl-CS"/>
        </w:rPr>
        <w:t>Republički</w:t>
      </w:r>
      <w:r w:rsidR="003115D8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sekretarijat</w:t>
      </w:r>
      <w:r w:rsidR="003115D8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za</w:t>
      </w:r>
      <w:r w:rsidR="003115D8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zakonodavstvo</w:t>
      </w:r>
      <w:r w:rsidR="003115D8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se</w:t>
      </w:r>
      <w:r w:rsidR="003115D8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podstiče</w:t>
      </w:r>
      <w:r w:rsidR="003115D8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da</w:t>
      </w:r>
      <w:r w:rsidR="003115D8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ustanovi</w:t>
      </w:r>
      <w:r w:rsidR="003115D8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i</w:t>
      </w:r>
      <w:r w:rsidR="003115D8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održava</w:t>
      </w:r>
      <w:r w:rsidR="003115D8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glosar</w:t>
      </w:r>
      <w:r w:rsidR="003115D8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pravne</w:t>
      </w:r>
      <w:r w:rsidR="003115D8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terminologije</w:t>
      </w:r>
      <w:r w:rsidR="003115D8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kao</w:t>
      </w:r>
      <w:r w:rsidR="003115D8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i</w:t>
      </w:r>
      <w:r w:rsidR="003115D8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da</w:t>
      </w:r>
      <w:r w:rsidR="003115D8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obezbedi</w:t>
      </w:r>
      <w:r w:rsidR="003115D8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da</w:t>
      </w:r>
      <w:r w:rsidR="003115D8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takav</w:t>
      </w:r>
      <w:r w:rsidR="003115D8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glosar</w:t>
      </w:r>
      <w:r w:rsidR="003115D8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bude</w:t>
      </w:r>
      <w:r w:rsidR="003115D8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u</w:t>
      </w:r>
      <w:r w:rsidR="003115D8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širokoj</w:t>
      </w:r>
      <w:r w:rsidR="003115D8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upotrebi</w:t>
      </w:r>
      <w:r w:rsidR="003115D8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kao</w:t>
      </w:r>
      <w:r w:rsidR="003115D8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referentna</w:t>
      </w:r>
      <w:r w:rsidR="003115D8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alatka</w:t>
      </w:r>
      <w:r w:rsidR="003115D8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za</w:t>
      </w:r>
      <w:r w:rsidR="003115D8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lica</w:t>
      </w:r>
      <w:r w:rsidR="003115D8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u</w:t>
      </w:r>
      <w:r w:rsidR="003115D8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Vladi</w:t>
      </w:r>
      <w:r w:rsidR="003115D8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koja</w:t>
      </w:r>
      <w:r w:rsidR="003115D8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rade</w:t>
      </w:r>
      <w:r w:rsidR="003115D8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na</w:t>
      </w:r>
      <w:r w:rsidR="003115D8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izradi</w:t>
      </w:r>
      <w:r w:rsidR="003115D8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propisa</w:t>
      </w:r>
      <w:r w:rsidR="003115D8" w:rsidRPr="00B62620">
        <w:rPr>
          <w:rFonts w:ascii="Times New Roman" w:hAnsi="Times New Roman"/>
          <w:noProof/>
          <w:lang w:val="sr-Cyrl-CS"/>
        </w:rPr>
        <w:t xml:space="preserve">, </w:t>
      </w:r>
      <w:r>
        <w:rPr>
          <w:rFonts w:ascii="Times New Roman" w:hAnsi="Times New Roman"/>
          <w:noProof/>
          <w:lang w:val="sr-Cyrl-CS"/>
        </w:rPr>
        <w:t>a</w:t>
      </w:r>
      <w:r w:rsidR="003115D8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u</w:t>
      </w:r>
      <w:r w:rsidR="002B1EB3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svrhu</w:t>
      </w:r>
      <w:r w:rsidR="002B1EB3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unapređenja</w:t>
      </w:r>
      <w:r w:rsidR="003115D8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doslednosti</w:t>
      </w:r>
      <w:r w:rsidR="003115D8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propisa</w:t>
      </w:r>
      <w:r w:rsidR="003115D8" w:rsidRPr="00B62620">
        <w:rPr>
          <w:rFonts w:ascii="Times New Roman" w:hAnsi="Times New Roman"/>
          <w:noProof/>
          <w:lang w:val="sr-Cyrl-CS"/>
        </w:rPr>
        <w:t xml:space="preserve">; </w:t>
      </w:r>
      <w:r>
        <w:rPr>
          <w:rFonts w:ascii="Times New Roman" w:hAnsi="Times New Roman"/>
          <w:noProof/>
          <w:lang w:val="sr-Cyrl-CS"/>
        </w:rPr>
        <w:t>takođe</w:t>
      </w:r>
      <w:r w:rsidR="003115D8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se</w:t>
      </w:r>
      <w:r w:rsidR="003115D8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savetuje</w:t>
      </w:r>
      <w:r w:rsidR="003115D8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Narodnoj</w:t>
      </w:r>
      <w:r w:rsidR="003115D8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skupštini</w:t>
      </w:r>
      <w:r w:rsidR="003115D8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da</w:t>
      </w:r>
      <w:r w:rsidR="003115D8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koristi</w:t>
      </w:r>
      <w:r w:rsidR="003115D8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glosar</w:t>
      </w:r>
      <w:r w:rsidR="003115D8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pri</w:t>
      </w:r>
      <w:r w:rsidR="003115D8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razradi</w:t>
      </w:r>
      <w:r w:rsidR="003115D8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ili</w:t>
      </w:r>
      <w:r w:rsidR="003115D8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razmatranju</w:t>
      </w:r>
      <w:r w:rsidR="003115D8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nacrta</w:t>
      </w:r>
      <w:r w:rsidR="003115D8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propisa</w:t>
      </w:r>
      <w:r w:rsidR="003115D8" w:rsidRPr="00B62620">
        <w:rPr>
          <w:rFonts w:ascii="Times New Roman" w:hAnsi="Times New Roman"/>
          <w:noProof/>
          <w:lang w:val="sr-Cyrl-CS"/>
        </w:rPr>
        <w:t xml:space="preserve">. </w:t>
      </w:r>
      <w:r>
        <w:rPr>
          <w:rFonts w:ascii="Times New Roman" w:hAnsi="Times New Roman"/>
          <w:noProof/>
          <w:lang w:val="sr-Cyrl-CS"/>
        </w:rPr>
        <w:t>Mogla</w:t>
      </w:r>
      <w:r w:rsidR="000619A1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bi</w:t>
      </w:r>
      <w:r w:rsidR="000619A1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se</w:t>
      </w:r>
      <w:r w:rsidR="000619A1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razmotriti</w:t>
      </w:r>
      <w:r w:rsidR="000619A1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mogućnost</w:t>
      </w:r>
      <w:r w:rsidR="000619A1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da</w:t>
      </w:r>
      <w:r w:rsidR="000619A1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ovaj</w:t>
      </w:r>
      <w:r w:rsidR="000619A1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glosar</w:t>
      </w:r>
      <w:r w:rsidR="000619A1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postane</w:t>
      </w:r>
      <w:r w:rsidR="000619A1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sastavni</w:t>
      </w:r>
      <w:r w:rsidR="000619A1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deo</w:t>
      </w:r>
      <w:r w:rsidR="000619A1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Jedinstvenih</w:t>
      </w:r>
      <w:r w:rsidR="000619A1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metodoloških</w:t>
      </w:r>
      <w:r w:rsidR="000619A1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pravila</w:t>
      </w:r>
      <w:r w:rsidR="000619A1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za</w:t>
      </w:r>
      <w:r w:rsidR="000619A1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izradu</w:t>
      </w:r>
      <w:r w:rsidR="000619A1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propisa</w:t>
      </w:r>
      <w:r w:rsidR="000619A1" w:rsidRPr="00B62620">
        <w:rPr>
          <w:rFonts w:ascii="Times New Roman" w:hAnsi="Times New Roman"/>
          <w:noProof/>
          <w:lang w:val="sr-Cyrl-CS"/>
        </w:rPr>
        <w:t xml:space="preserve">; </w:t>
      </w:r>
    </w:p>
    <w:p w14:paraId="56890B13" w14:textId="61BC7271" w:rsidR="00C7250D" w:rsidRPr="00B62620" w:rsidRDefault="007F3BEA" w:rsidP="00C42C5B">
      <w:pPr>
        <w:pStyle w:val="ListParagraph"/>
        <w:numPr>
          <w:ilvl w:val="0"/>
          <w:numId w:val="7"/>
        </w:numPr>
        <w:spacing w:before="120" w:after="240"/>
        <w:ind w:left="709" w:hanging="283"/>
        <w:jc w:val="both"/>
        <w:rPr>
          <w:rFonts w:ascii="Times New Roman" w:hAnsi="Times New Roman"/>
          <w:noProof/>
          <w:lang w:val="sr-Cyrl-CS"/>
        </w:rPr>
      </w:pPr>
      <w:r>
        <w:rPr>
          <w:rFonts w:ascii="Times New Roman" w:hAnsi="Times New Roman"/>
          <w:noProof/>
          <w:lang w:val="sr-Cyrl-CS"/>
        </w:rPr>
        <w:t>Državni</w:t>
      </w:r>
      <w:r w:rsidR="000619A1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službenici</w:t>
      </w:r>
      <w:r w:rsidR="000619A1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zaduženi</w:t>
      </w:r>
      <w:r w:rsidR="000619A1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za</w:t>
      </w:r>
      <w:r w:rsidR="000619A1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normativno</w:t>
      </w:r>
      <w:r w:rsidR="000619A1" w:rsidRPr="00B62620">
        <w:rPr>
          <w:rFonts w:ascii="Times New Roman" w:hAnsi="Times New Roman"/>
          <w:noProof/>
          <w:lang w:val="sr-Cyrl-CS"/>
        </w:rPr>
        <w:t>-</w:t>
      </w:r>
      <w:r>
        <w:rPr>
          <w:rFonts w:ascii="Times New Roman" w:hAnsi="Times New Roman"/>
          <w:noProof/>
          <w:lang w:val="sr-Cyrl-CS"/>
        </w:rPr>
        <w:t>pravne</w:t>
      </w:r>
      <w:r w:rsidR="000619A1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poslove</w:t>
      </w:r>
      <w:r w:rsidR="000619A1" w:rsidRPr="00B62620">
        <w:rPr>
          <w:rFonts w:ascii="Times New Roman" w:hAnsi="Times New Roman"/>
          <w:noProof/>
          <w:lang w:val="sr-Cyrl-CS"/>
        </w:rPr>
        <w:t xml:space="preserve">, </w:t>
      </w:r>
      <w:r>
        <w:rPr>
          <w:rFonts w:ascii="Times New Roman" w:hAnsi="Times New Roman"/>
          <w:noProof/>
          <w:lang w:val="sr-Cyrl-CS"/>
        </w:rPr>
        <w:t>bilo</w:t>
      </w:r>
      <w:r w:rsidR="000619A1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u</w:t>
      </w:r>
      <w:r w:rsidR="000619A1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Vladi</w:t>
      </w:r>
      <w:r w:rsidR="000619A1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ili</w:t>
      </w:r>
      <w:r w:rsidR="000619A1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u</w:t>
      </w:r>
      <w:r w:rsidR="000619A1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Narodnoj</w:t>
      </w:r>
      <w:r w:rsidR="000619A1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skupštini</w:t>
      </w:r>
      <w:r w:rsidR="000619A1" w:rsidRPr="00B62620">
        <w:rPr>
          <w:rFonts w:ascii="Times New Roman" w:hAnsi="Times New Roman"/>
          <w:noProof/>
          <w:lang w:val="sr-Cyrl-CS"/>
        </w:rPr>
        <w:t xml:space="preserve">, </w:t>
      </w:r>
      <w:r>
        <w:rPr>
          <w:rFonts w:ascii="Times New Roman" w:hAnsi="Times New Roman"/>
          <w:noProof/>
          <w:lang w:val="sr-Cyrl-CS"/>
        </w:rPr>
        <w:t>imali</w:t>
      </w:r>
      <w:r w:rsidR="000619A1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bi</w:t>
      </w:r>
      <w:r w:rsidR="0046373D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koristi</w:t>
      </w:r>
      <w:r w:rsidR="000619A1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od</w:t>
      </w:r>
      <w:r w:rsidR="000619A1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opsežne</w:t>
      </w:r>
      <w:r w:rsidR="000619A1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uvodne</w:t>
      </w:r>
      <w:r w:rsidR="000619A1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obuke</w:t>
      </w:r>
      <w:r w:rsidR="000619A1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o</w:t>
      </w:r>
      <w:r w:rsidR="000619A1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tehnikama</w:t>
      </w:r>
      <w:r w:rsidR="000619A1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izrade</w:t>
      </w:r>
      <w:r w:rsidR="000619A1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propisa</w:t>
      </w:r>
      <w:r w:rsidR="000619A1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nakon</w:t>
      </w:r>
      <w:r w:rsidR="000619A1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postavljanja</w:t>
      </w:r>
      <w:r w:rsidR="000619A1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na</w:t>
      </w:r>
      <w:r w:rsidR="000619A1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svoja</w:t>
      </w:r>
      <w:r w:rsidR="000619A1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radna</w:t>
      </w:r>
      <w:r w:rsidR="000619A1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mesta</w:t>
      </w:r>
      <w:r w:rsidR="000619A1" w:rsidRPr="00B62620">
        <w:rPr>
          <w:rFonts w:ascii="Times New Roman" w:hAnsi="Times New Roman"/>
          <w:noProof/>
          <w:lang w:val="sr-Cyrl-CS"/>
        </w:rPr>
        <w:t xml:space="preserve">, </w:t>
      </w:r>
      <w:r>
        <w:rPr>
          <w:rFonts w:ascii="Times New Roman" w:hAnsi="Times New Roman"/>
          <w:noProof/>
          <w:lang w:val="sr-Cyrl-CS"/>
        </w:rPr>
        <w:t>uključujući</w:t>
      </w:r>
      <w:r w:rsidR="000619A1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praktične</w:t>
      </w:r>
      <w:r w:rsidR="000619A1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vežbe</w:t>
      </w:r>
      <w:r w:rsidR="000619A1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izrade</w:t>
      </w:r>
      <w:r w:rsidR="000619A1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propisa</w:t>
      </w:r>
      <w:r w:rsidR="000619A1" w:rsidRPr="00B62620">
        <w:rPr>
          <w:rFonts w:ascii="Times New Roman" w:hAnsi="Times New Roman"/>
          <w:noProof/>
          <w:lang w:val="sr-Cyrl-CS"/>
        </w:rPr>
        <w:t xml:space="preserve">. </w:t>
      </w:r>
      <w:r>
        <w:rPr>
          <w:rFonts w:ascii="Times New Roman" w:hAnsi="Times New Roman"/>
          <w:noProof/>
          <w:lang w:val="sr-Cyrl-CS"/>
        </w:rPr>
        <w:t>Ovakva</w:t>
      </w:r>
      <w:r w:rsidR="000619A1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obuka</w:t>
      </w:r>
      <w:r w:rsidR="000619A1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bila</w:t>
      </w:r>
      <w:r w:rsidR="000619A1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bi</w:t>
      </w:r>
      <w:r w:rsidR="00C607FD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dopunjena</w:t>
      </w:r>
      <w:r w:rsidR="000619A1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redovnim</w:t>
      </w:r>
      <w:r w:rsidR="000619A1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kursevima</w:t>
      </w:r>
      <w:r w:rsidR="000619A1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usavršavanja</w:t>
      </w:r>
      <w:r w:rsidR="000619A1" w:rsidRPr="00B62620">
        <w:rPr>
          <w:rFonts w:ascii="Times New Roman" w:hAnsi="Times New Roman"/>
          <w:noProof/>
          <w:lang w:val="sr-Cyrl-CS"/>
        </w:rPr>
        <w:t xml:space="preserve">, </w:t>
      </w:r>
      <w:r>
        <w:rPr>
          <w:rFonts w:ascii="Times New Roman" w:hAnsi="Times New Roman"/>
          <w:noProof/>
          <w:lang w:val="sr-Cyrl-CS"/>
        </w:rPr>
        <w:t>a</w:t>
      </w:r>
      <w:r w:rsidR="000619A1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učešće</w:t>
      </w:r>
      <w:r w:rsidR="000619A1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već</w:t>
      </w:r>
      <w:r w:rsidR="000619A1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iskusnih</w:t>
      </w:r>
      <w:r w:rsidR="000619A1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službenika</w:t>
      </w:r>
      <w:r w:rsidR="000619A1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u</w:t>
      </w:r>
      <w:r w:rsidR="000619A1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izradi</w:t>
      </w:r>
      <w:r w:rsidR="000619A1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propisa</w:t>
      </w:r>
      <w:r w:rsidR="000619A1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na</w:t>
      </w:r>
      <w:r w:rsidR="000619A1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takvim</w:t>
      </w:r>
      <w:r w:rsidR="000619A1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kursevima</w:t>
      </w:r>
      <w:r w:rsidR="000619A1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bi</w:t>
      </w:r>
      <w:r w:rsidR="000619A1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takođe</w:t>
      </w:r>
      <w:r w:rsidR="000619A1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bilo</w:t>
      </w:r>
      <w:r w:rsidR="000619A1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veoma</w:t>
      </w:r>
      <w:r w:rsidR="000619A1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poželjno</w:t>
      </w:r>
      <w:r w:rsidR="000619A1" w:rsidRPr="00B62620">
        <w:rPr>
          <w:rFonts w:ascii="Times New Roman" w:hAnsi="Times New Roman"/>
          <w:noProof/>
          <w:lang w:val="sr-Cyrl-CS"/>
        </w:rPr>
        <w:t xml:space="preserve">. </w:t>
      </w:r>
    </w:p>
    <w:p w14:paraId="56890B14" w14:textId="77777777" w:rsidR="00C7250D" w:rsidRDefault="00C7250D" w:rsidP="00C42C5B">
      <w:pPr>
        <w:pStyle w:val="ListParagraph"/>
        <w:spacing w:before="120" w:after="240"/>
        <w:ind w:left="709" w:hanging="283"/>
        <w:jc w:val="both"/>
        <w:rPr>
          <w:rFonts w:ascii="Times New Roman" w:hAnsi="Times New Roman"/>
          <w:b/>
          <w:noProof/>
          <w:lang w:val="sr-Cyrl-CS"/>
        </w:rPr>
      </w:pPr>
    </w:p>
    <w:p w14:paraId="2D1AE543" w14:textId="432E4EC1" w:rsidR="00C958A4" w:rsidRDefault="00C958A4" w:rsidP="00C42C5B">
      <w:pPr>
        <w:pStyle w:val="ListParagraph"/>
        <w:spacing w:before="120" w:after="240"/>
        <w:ind w:left="709" w:hanging="283"/>
        <w:jc w:val="both"/>
        <w:rPr>
          <w:rFonts w:ascii="Times New Roman" w:hAnsi="Times New Roman"/>
          <w:b/>
          <w:noProof/>
          <w:lang w:val="sr-Cyrl-CS"/>
        </w:rPr>
      </w:pPr>
    </w:p>
    <w:p w14:paraId="614C3230" w14:textId="77777777" w:rsidR="00C958A4" w:rsidRPr="00B62620" w:rsidRDefault="00C958A4" w:rsidP="00C42C5B">
      <w:pPr>
        <w:pStyle w:val="ListParagraph"/>
        <w:spacing w:before="120" w:after="240"/>
        <w:ind w:left="709" w:hanging="283"/>
        <w:jc w:val="both"/>
        <w:rPr>
          <w:rFonts w:ascii="Times New Roman" w:hAnsi="Times New Roman"/>
          <w:b/>
          <w:noProof/>
          <w:lang w:val="sr-Cyrl-CS"/>
        </w:rPr>
      </w:pPr>
    </w:p>
    <w:p w14:paraId="56890B15" w14:textId="1E4A67CD" w:rsidR="00C7250D" w:rsidRPr="00B62620" w:rsidRDefault="007F3BEA" w:rsidP="00C42C5B">
      <w:pPr>
        <w:pStyle w:val="ListParagraph"/>
        <w:numPr>
          <w:ilvl w:val="0"/>
          <w:numId w:val="1"/>
        </w:numPr>
        <w:spacing w:before="120" w:after="240"/>
        <w:ind w:left="851" w:hanging="567"/>
        <w:jc w:val="both"/>
        <w:rPr>
          <w:rFonts w:ascii="Times New Roman" w:hAnsi="Times New Roman"/>
          <w:b/>
          <w:noProof/>
          <w:lang w:val="sr-Cyrl-CS"/>
        </w:rPr>
      </w:pPr>
      <w:r>
        <w:rPr>
          <w:rFonts w:ascii="Times New Roman" w:hAnsi="Times New Roman"/>
          <w:b/>
          <w:noProof/>
          <w:lang w:val="sr-Cyrl-CS"/>
        </w:rPr>
        <w:lastRenderedPageBreak/>
        <w:t>Usklađivanje</w:t>
      </w:r>
      <w:r w:rsidR="00853A3E" w:rsidRPr="00B62620">
        <w:rPr>
          <w:rFonts w:ascii="Times New Roman" w:hAnsi="Times New Roman"/>
          <w:b/>
          <w:noProof/>
          <w:lang w:val="sr-Cyrl-CS"/>
        </w:rPr>
        <w:t xml:space="preserve"> </w:t>
      </w:r>
      <w:r>
        <w:rPr>
          <w:rFonts w:ascii="Times New Roman" w:hAnsi="Times New Roman"/>
          <w:b/>
          <w:noProof/>
          <w:lang w:val="sr-Cyrl-CS"/>
        </w:rPr>
        <w:t>zakonodavstva</w:t>
      </w:r>
    </w:p>
    <w:p w14:paraId="56890B16" w14:textId="4FE6776D" w:rsidR="00C7250D" w:rsidRPr="00B62620" w:rsidRDefault="00643464" w:rsidP="00C42C5B">
      <w:pPr>
        <w:spacing w:before="120" w:after="240"/>
        <w:jc w:val="both"/>
        <w:rPr>
          <w:rFonts w:ascii="Times New Roman" w:hAnsi="Times New Roman" w:cs="Times New Roman"/>
          <w:b/>
          <w:noProof/>
          <w:sz w:val="24"/>
          <w:lang w:val="sr-Cyrl-CS"/>
        </w:rPr>
      </w:pPr>
      <w:r w:rsidRPr="00B62620">
        <w:rPr>
          <w:rFonts w:ascii="Times New Roman" w:hAnsi="Times New Roman" w:cs="Times New Roman"/>
          <w:b/>
          <w:noProof/>
          <w:sz w:val="24"/>
          <w:lang w:val="sr-Cyrl-CS"/>
        </w:rPr>
        <w:t>„</w:t>
      </w:r>
      <w:r w:rsidR="007F3BEA">
        <w:rPr>
          <w:rFonts w:ascii="Times New Roman" w:hAnsi="Times New Roman" w:cs="Times New Roman"/>
          <w:b/>
          <w:noProof/>
          <w:sz w:val="24"/>
          <w:lang w:val="sr-Cyrl-CS"/>
        </w:rPr>
        <w:t>Usklađivanje</w:t>
      </w:r>
      <w:r w:rsidR="00853A3E" w:rsidRPr="00B62620">
        <w:rPr>
          <w:rFonts w:ascii="Times New Roman" w:hAnsi="Times New Roman" w:cs="Times New Roman"/>
          <w:b/>
          <w:noProof/>
          <w:sz w:val="24"/>
          <w:lang w:val="sr-Cyrl-CS"/>
        </w:rPr>
        <w:t xml:space="preserve"> </w:t>
      </w:r>
      <w:r w:rsidR="007F3BEA">
        <w:rPr>
          <w:rFonts w:ascii="Times New Roman" w:hAnsi="Times New Roman" w:cs="Times New Roman"/>
          <w:b/>
          <w:noProof/>
          <w:sz w:val="24"/>
          <w:lang w:val="sr-Cyrl-CS"/>
        </w:rPr>
        <w:t>zakonodavstva</w:t>
      </w:r>
      <w:r w:rsidRPr="00B62620">
        <w:rPr>
          <w:rFonts w:ascii="Times New Roman" w:hAnsi="Times New Roman" w:cs="Times New Roman"/>
          <w:b/>
          <w:noProof/>
          <w:sz w:val="24"/>
          <w:lang w:val="sr-Cyrl-CS"/>
        </w:rPr>
        <w:t xml:space="preserve">“ </w:t>
      </w:r>
      <w:r w:rsidR="007F3BEA">
        <w:rPr>
          <w:rFonts w:ascii="Times New Roman" w:hAnsi="Times New Roman" w:cs="Times New Roman"/>
          <w:b/>
          <w:noProof/>
          <w:sz w:val="24"/>
          <w:lang w:val="sr-Cyrl-CS"/>
        </w:rPr>
        <w:t>se</w:t>
      </w:r>
      <w:r w:rsidR="00853A3E" w:rsidRPr="00B62620">
        <w:rPr>
          <w:rFonts w:ascii="Times New Roman" w:hAnsi="Times New Roman" w:cs="Times New Roman"/>
          <w:b/>
          <w:noProof/>
          <w:sz w:val="24"/>
          <w:lang w:val="sr-Cyrl-CS"/>
        </w:rPr>
        <w:t xml:space="preserve"> </w:t>
      </w:r>
      <w:r w:rsidR="007F3BEA">
        <w:rPr>
          <w:rFonts w:ascii="Times New Roman" w:hAnsi="Times New Roman" w:cs="Times New Roman"/>
          <w:b/>
          <w:noProof/>
          <w:sz w:val="24"/>
          <w:lang w:val="sr-Cyrl-CS"/>
        </w:rPr>
        <w:t>ovde</w:t>
      </w:r>
      <w:r w:rsidR="00853A3E" w:rsidRPr="00B62620">
        <w:rPr>
          <w:rFonts w:ascii="Times New Roman" w:hAnsi="Times New Roman" w:cs="Times New Roman"/>
          <w:b/>
          <w:noProof/>
          <w:sz w:val="24"/>
          <w:lang w:val="sr-Cyrl-CS"/>
        </w:rPr>
        <w:t xml:space="preserve"> </w:t>
      </w:r>
      <w:r w:rsidR="007F3BEA">
        <w:rPr>
          <w:rFonts w:ascii="Times New Roman" w:hAnsi="Times New Roman" w:cs="Times New Roman"/>
          <w:b/>
          <w:noProof/>
          <w:sz w:val="24"/>
          <w:lang w:val="sr-Cyrl-CS"/>
        </w:rPr>
        <w:t>koristi</w:t>
      </w:r>
      <w:r w:rsidR="00853A3E" w:rsidRPr="00B62620">
        <w:rPr>
          <w:rFonts w:ascii="Times New Roman" w:hAnsi="Times New Roman" w:cs="Times New Roman"/>
          <w:b/>
          <w:noProof/>
          <w:sz w:val="24"/>
          <w:lang w:val="sr-Cyrl-CS"/>
        </w:rPr>
        <w:t xml:space="preserve"> </w:t>
      </w:r>
      <w:r w:rsidR="007F3BEA">
        <w:rPr>
          <w:rFonts w:ascii="Times New Roman" w:hAnsi="Times New Roman" w:cs="Times New Roman"/>
          <w:b/>
          <w:noProof/>
          <w:sz w:val="24"/>
          <w:lang w:val="sr-Cyrl-CS"/>
        </w:rPr>
        <w:t>da</w:t>
      </w:r>
      <w:r w:rsidR="00853A3E" w:rsidRPr="00B62620">
        <w:rPr>
          <w:rFonts w:ascii="Times New Roman" w:hAnsi="Times New Roman" w:cs="Times New Roman"/>
          <w:b/>
          <w:noProof/>
          <w:sz w:val="24"/>
          <w:lang w:val="sr-Cyrl-CS"/>
        </w:rPr>
        <w:t xml:space="preserve"> </w:t>
      </w:r>
      <w:r w:rsidR="007F3BEA">
        <w:rPr>
          <w:rFonts w:ascii="Times New Roman" w:hAnsi="Times New Roman" w:cs="Times New Roman"/>
          <w:b/>
          <w:noProof/>
          <w:sz w:val="24"/>
          <w:lang w:val="sr-Cyrl-CS"/>
        </w:rPr>
        <w:t>bi</w:t>
      </w:r>
      <w:r w:rsidR="00853A3E" w:rsidRPr="00B62620">
        <w:rPr>
          <w:rFonts w:ascii="Times New Roman" w:hAnsi="Times New Roman" w:cs="Times New Roman"/>
          <w:b/>
          <w:noProof/>
          <w:sz w:val="24"/>
          <w:lang w:val="sr-Cyrl-CS"/>
        </w:rPr>
        <w:t xml:space="preserve"> </w:t>
      </w:r>
      <w:r w:rsidR="007F3BEA">
        <w:rPr>
          <w:rFonts w:ascii="Times New Roman" w:hAnsi="Times New Roman" w:cs="Times New Roman"/>
          <w:b/>
          <w:noProof/>
          <w:sz w:val="24"/>
          <w:lang w:val="sr-Cyrl-CS"/>
        </w:rPr>
        <w:t>se</w:t>
      </w:r>
      <w:r w:rsidR="00853A3E" w:rsidRPr="00B62620">
        <w:rPr>
          <w:rFonts w:ascii="Times New Roman" w:hAnsi="Times New Roman" w:cs="Times New Roman"/>
          <w:b/>
          <w:noProof/>
          <w:sz w:val="24"/>
          <w:lang w:val="sr-Cyrl-CS"/>
        </w:rPr>
        <w:t xml:space="preserve"> </w:t>
      </w:r>
      <w:r w:rsidR="007F3BEA">
        <w:rPr>
          <w:rFonts w:ascii="Times New Roman" w:hAnsi="Times New Roman" w:cs="Times New Roman"/>
          <w:b/>
          <w:noProof/>
          <w:sz w:val="24"/>
          <w:lang w:val="sr-Cyrl-CS"/>
        </w:rPr>
        <w:t>opisao</w:t>
      </w:r>
      <w:r w:rsidR="00853A3E" w:rsidRPr="00B62620">
        <w:rPr>
          <w:rFonts w:ascii="Times New Roman" w:hAnsi="Times New Roman" w:cs="Times New Roman"/>
          <w:b/>
          <w:noProof/>
          <w:sz w:val="24"/>
          <w:lang w:val="sr-Cyrl-CS"/>
        </w:rPr>
        <w:t xml:space="preserve"> </w:t>
      </w:r>
      <w:r w:rsidR="007F3BEA">
        <w:rPr>
          <w:rFonts w:ascii="Times New Roman" w:hAnsi="Times New Roman" w:cs="Times New Roman"/>
          <w:b/>
          <w:noProof/>
          <w:sz w:val="24"/>
          <w:lang w:val="sr-Cyrl-CS"/>
        </w:rPr>
        <w:t>proces</w:t>
      </w:r>
      <w:r w:rsidR="00853A3E" w:rsidRPr="00B62620">
        <w:rPr>
          <w:rFonts w:ascii="Times New Roman" w:hAnsi="Times New Roman" w:cs="Times New Roman"/>
          <w:b/>
          <w:noProof/>
          <w:sz w:val="24"/>
          <w:lang w:val="sr-Cyrl-CS"/>
        </w:rPr>
        <w:t xml:space="preserve"> </w:t>
      </w:r>
      <w:r w:rsidR="007F3BEA">
        <w:rPr>
          <w:rFonts w:ascii="Times New Roman" w:hAnsi="Times New Roman" w:cs="Times New Roman"/>
          <w:b/>
          <w:noProof/>
          <w:sz w:val="24"/>
          <w:lang w:val="sr-Cyrl-CS"/>
        </w:rPr>
        <w:t>putem</w:t>
      </w:r>
      <w:r w:rsidR="00853A3E" w:rsidRPr="00B62620">
        <w:rPr>
          <w:rFonts w:ascii="Times New Roman" w:hAnsi="Times New Roman" w:cs="Times New Roman"/>
          <w:b/>
          <w:noProof/>
          <w:sz w:val="24"/>
          <w:lang w:val="sr-Cyrl-CS"/>
        </w:rPr>
        <w:t xml:space="preserve"> </w:t>
      </w:r>
      <w:r w:rsidR="007F3BEA">
        <w:rPr>
          <w:rFonts w:ascii="Times New Roman" w:hAnsi="Times New Roman" w:cs="Times New Roman"/>
          <w:b/>
          <w:noProof/>
          <w:sz w:val="24"/>
          <w:lang w:val="sr-Cyrl-CS"/>
        </w:rPr>
        <w:t>koga</w:t>
      </w:r>
      <w:r w:rsidR="00853A3E" w:rsidRPr="00B62620">
        <w:rPr>
          <w:rFonts w:ascii="Times New Roman" w:hAnsi="Times New Roman" w:cs="Times New Roman"/>
          <w:b/>
          <w:noProof/>
          <w:sz w:val="24"/>
          <w:lang w:val="sr-Cyrl-CS"/>
        </w:rPr>
        <w:t xml:space="preserve"> </w:t>
      </w:r>
      <w:r w:rsidR="007F3BEA">
        <w:rPr>
          <w:rFonts w:ascii="Times New Roman" w:hAnsi="Times New Roman" w:cs="Times New Roman"/>
          <w:b/>
          <w:noProof/>
          <w:sz w:val="24"/>
          <w:lang w:val="sr-Cyrl-CS"/>
        </w:rPr>
        <w:t>Republika</w:t>
      </w:r>
      <w:r w:rsidR="00853A3E" w:rsidRPr="00B62620">
        <w:rPr>
          <w:rFonts w:ascii="Times New Roman" w:hAnsi="Times New Roman" w:cs="Times New Roman"/>
          <w:b/>
          <w:noProof/>
          <w:sz w:val="24"/>
          <w:lang w:val="sr-Cyrl-CS"/>
        </w:rPr>
        <w:t xml:space="preserve"> </w:t>
      </w:r>
      <w:r w:rsidR="007F3BEA">
        <w:rPr>
          <w:rFonts w:ascii="Times New Roman" w:hAnsi="Times New Roman" w:cs="Times New Roman"/>
          <w:b/>
          <w:noProof/>
          <w:sz w:val="24"/>
          <w:lang w:val="sr-Cyrl-CS"/>
        </w:rPr>
        <w:t>Srbija</w:t>
      </w:r>
      <w:r w:rsidR="00853A3E" w:rsidRPr="00B62620">
        <w:rPr>
          <w:rFonts w:ascii="Times New Roman" w:hAnsi="Times New Roman" w:cs="Times New Roman"/>
          <w:b/>
          <w:noProof/>
          <w:sz w:val="24"/>
          <w:lang w:val="sr-Cyrl-CS"/>
        </w:rPr>
        <w:t xml:space="preserve"> </w:t>
      </w:r>
      <w:r w:rsidR="007F3BEA">
        <w:rPr>
          <w:rFonts w:ascii="Times New Roman" w:hAnsi="Times New Roman" w:cs="Times New Roman"/>
          <w:b/>
          <w:noProof/>
          <w:sz w:val="24"/>
          <w:lang w:val="sr-Cyrl-CS"/>
        </w:rPr>
        <w:t>prilagođava</w:t>
      </w:r>
      <w:r w:rsidRPr="00B62620">
        <w:rPr>
          <w:rFonts w:ascii="Times New Roman" w:hAnsi="Times New Roman" w:cs="Times New Roman"/>
          <w:b/>
          <w:noProof/>
          <w:sz w:val="24"/>
          <w:lang w:val="sr-Cyrl-CS"/>
        </w:rPr>
        <w:t xml:space="preserve"> </w:t>
      </w:r>
      <w:r w:rsidR="007F3BEA">
        <w:rPr>
          <w:rFonts w:ascii="Times New Roman" w:hAnsi="Times New Roman" w:cs="Times New Roman"/>
          <w:b/>
          <w:noProof/>
          <w:sz w:val="24"/>
          <w:lang w:val="sr-Cyrl-CS"/>
        </w:rPr>
        <w:t>domaće</w:t>
      </w:r>
      <w:r w:rsidRPr="00B62620">
        <w:rPr>
          <w:rFonts w:ascii="Times New Roman" w:hAnsi="Times New Roman" w:cs="Times New Roman"/>
          <w:b/>
          <w:noProof/>
          <w:sz w:val="24"/>
          <w:lang w:val="sr-Cyrl-CS"/>
        </w:rPr>
        <w:t xml:space="preserve"> </w:t>
      </w:r>
      <w:r w:rsidR="007F3BEA">
        <w:rPr>
          <w:rFonts w:ascii="Times New Roman" w:hAnsi="Times New Roman" w:cs="Times New Roman"/>
          <w:b/>
          <w:noProof/>
          <w:sz w:val="24"/>
          <w:lang w:val="sr-Cyrl-CS"/>
        </w:rPr>
        <w:t>zakonodavstvo</w:t>
      </w:r>
      <w:r w:rsidRPr="00B62620">
        <w:rPr>
          <w:rFonts w:ascii="Times New Roman" w:hAnsi="Times New Roman" w:cs="Times New Roman"/>
          <w:b/>
          <w:noProof/>
          <w:sz w:val="24"/>
          <w:lang w:val="sr-Cyrl-CS"/>
        </w:rPr>
        <w:t xml:space="preserve"> </w:t>
      </w:r>
      <w:r w:rsidR="007F3BEA">
        <w:rPr>
          <w:rFonts w:ascii="Times New Roman" w:hAnsi="Times New Roman" w:cs="Times New Roman"/>
          <w:b/>
          <w:noProof/>
          <w:sz w:val="24"/>
          <w:lang w:val="sr-Cyrl-CS"/>
        </w:rPr>
        <w:t>kako</w:t>
      </w:r>
      <w:r w:rsidRPr="00B62620">
        <w:rPr>
          <w:rFonts w:ascii="Times New Roman" w:hAnsi="Times New Roman" w:cs="Times New Roman"/>
          <w:b/>
          <w:noProof/>
          <w:sz w:val="24"/>
          <w:lang w:val="sr-Cyrl-CS"/>
        </w:rPr>
        <w:t xml:space="preserve"> </w:t>
      </w:r>
      <w:r w:rsidR="007F3BEA">
        <w:rPr>
          <w:rFonts w:ascii="Times New Roman" w:hAnsi="Times New Roman" w:cs="Times New Roman"/>
          <w:b/>
          <w:noProof/>
          <w:sz w:val="24"/>
          <w:lang w:val="sr-Cyrl-CS"/>
        </w:rPr>
        <w:t>bi</w:t>
      </w:r>
      <w:r w:rsidRPr="00B62620">
        <w:rPr>
          <w:rFonts w:ascii="Times New Roman" w:hAnsi="Times New Roman" w:cs="Times New Roman"/>
          <w:b/>
          <w:noProof/>
          <w:sz w:val="24"/>
          <w:lang w:val="sr-Cyrl-CS"/>
        </w:rPr>
        <w:t xml:space="preserve"> </w:t>
      </w:r>
      <w:r w:rsidR="007F3BEA">
        <w:rPr>
          <w:rFonts w:ascii="Times New Roman" w:hAnsi="Times New Roman" w:cs="Times New Roman"/>
          <w:b/>
          <w:noProof/>
          <w:sz w:val="24"/>
          <w:lang w:val="sr-Cyrl-CS"/>
        </w:rPr>
        <w:t>obezbedila</w:t>
      </w:r>
      <w:r w:rsidRPr="00B62620">
        <w:rPr>
          <w:rFonts w:ascii="Times New Roman" w:hAnsi="Times New Roman" w:cs="Times New Roman"/>
          <w:b/>
          <w:noProof/>
          <w:sz w:val="24"/>
          <w:lang w:val="sr-Cyrl-CS"/>
        </w:rPr>
        <w:t xml:space="preserve"> </w:t>
      </w:r>
      <w:r w:rsidR="007F3BEA">
        <w:rPr>
          <w:rFonts w:ascii="Times New Roman" w:hAnsi="Times New Roman" w:cs="Times New Roman"/>
          <w:b/>
          <w:noProof/>
          <w:sz w:val="24"/>
          <w:lang w:val="sr-Cyrl-CS"/>
        </w:rPr>
        <w:t>usaglašenost</w:t>
      </w:r>
      <w:r w:rsidRPr="00B62620">
        <w:rPr>
          <w:rFonts w:ascii="Times New Roman" w:hAnsi="Times New Roman" w:cs="Times New Roman"/>
          <w:b/>
          <w:noProof/>
          <w:sz w:val="24"/>
          <w:lang w:val="sr-Cyrl-CS"/>
        </w:rPr>
        <w:t xml:space="preserve"> </w:t>
      </w:r>
      <w:r w:rsidR="007F3BEA">
        <w:rPr>
          <w:rFonts w:ascii="Times New Roman" w:hAnsi="Times New Roman" w:cs="Times New Roman"/>
          <w:b/>
          <w:noProof/>
          <w:sz w:val="24"/>
          <w:lang w:val="sr-Cyrl-CS"/>
        </w:rPr>
        <w:t>sa</w:t>
      </w:r>
      <w:r w:rsidRPr="00B62620">
        <w:rPr>
          <w:rFonts w:ascii="Times New Roman" w:hAnsi="Times New Roman" w:cs="Times New Roman"/>
          <w:b/>
          <w:noProof/>
          <w:sz w:val="24"/>
          <w:lang w:val="sr-Cyrl-CS"/>
        </w:rPr>
        <w:t xml:space="preserve"> </w:t>
      </w:r>
      <w:r w:rsidR="007F3BEA">
        <w:rPr>
          <w:rFonts w:ascii="Times New Roman" w:hAnsi="Times New Roman" w:cs="Times New Roman"/>
          <w:b/>
          <w:noProof/>
          <w:sz w:val="24"/>
          <w:lang w:val="sr-Cyrl-CS"/>
        </w:rPr>
        <w:t>postojećim</w:t>
      </w:r>
      <w:r w:rsidRPr="00B62620">
        <w:rPr>
          <w:rFonts w:ascii="Times New Roman" w:hAnsi="Times New Roman" w:cs="Times New Roman"/>
          <w:b/>
          <w:noProof/>
          <w:sz w:val="24"/>
          <w:lang w:val="sr-Cyrl-CS"/>
        </w:rPr>
        <w:t xml:space="preserve"> </w:t>
      </w:r>
      <w:r w:rsidR="007F3BEA">
        <w:rPr>
          <w:rFonts w:ascii="Times New Roman" w:hAnsi="Times New Roman" w:cs="Times New Roman"/>
          <w:b/>
          <w:noProof/>
          <w:sz w:val="24"/>
          <w:lang w:val="sr-Cyrl-CS"/>
        </w:rPr>
        <w:t>i</w:t>
      </w:r>
      <w:r w:rsidRPr="00B62620">
        <w:rPr>
          <w:rFonts w:ascii="Times New Roman" w:hAnsi="Times New Roman" w:cs="Times New Roman"/>
          <w:b/>
          <w:noProof/>
          <w:sz w:val="24"/>
          <w:lang w:val="sr-Cyrl-CS"/>
        </w:rPr>
        <w:t xml:space="preserve"> </w:t>
      </w:r>
      <w:r w:rsidR="007F3BEA">
        <w:rPr>
          <w:rFonts w:ascii="Times New Roman" w:hAnsi="Times New Roman" w:cs="Times New Roman"/>
          <w:b/>
          <w:noProof/>
          <w:sz w:val="24"/>
          <w:lang w:val="sr-Cyrl-CS"/>
        </w:rPr>
        <w:t>predloženim</w:t>
      </w:r>
      <w:r w:rsidRPr="00B62620">
        <w:rPr>
          <w:rFonts w:ascii="Times New Roman" w:hAnsi="Times New Roman" w:cs="Times New Roman"/>
          <w:b/>
          <w:noProof/>
          <w:sz w:val="24"/>
          <w:lang w:val="sr-Cyrl-CS"/>
        </w:rPr>
        <w:t xml:space="preserve"> </w:t>
      </w:r>
      <w:r w:rsidR="007F3BEA">
        <w:rPr>
          <w:rFonts w:ascii="Times New Roman" w:hAnsi="Times New Roman" w:cs="Times New Roman"/>
          <w:b/>
          <w:noProof/>
          <w:sz w:val="24"/>
          <w:lang w:val="sr-Cyrl-CS"/>
        </w:rPr>
        <w:t>međunarodnim</w:t>
      </w:r>
      <w:r w:rsidRPr="00B62620">
        <w:rPr>
          <w:rFonts w:ascii="Times New Roman" w:hAnsi="Times New Roman" w:cs="Times New Roman"/>
          <w:b/>
          <w:noProof/>
          <w:sz w:val="24"/>
          <w:lang w:val="sr-Cyrl-CS"/>
        </w:rPr>
        <w:t xml:space="preserve"> </w:t>
      </w:r>
      <w:r w:rsidR="007F3BEA">
        <w:rPr>
          <w:rFonts w:ascii="Times New Roman" w:hAnsi="Times New Roman" w:cs="Times New Roman"/>
          <w:b/>
          <w:noProof/>
          <w:sz w:val="24"/>
          <w:lang w:val="sr-Cyrl-CS"/>
        </w:rPr>
        <w:t>pravnim</w:t>
      </w:r>
      <w:r w:rsidRPr="00B62620">
        <w:rPr>
          <w:rFonts w:ascii="Times New Roman" w:hAnsi="Times New Roman" w:cs="Times New Roman"/>
          <w:b/>
          <w:noProof/>
          <w:sz w:val="24"/>
          <w:lang w:val="sr-Cyrl-CS"/>
        </w:rPr>
        <w:t xml:space="preserve"> </w:t>
      </w:r>
      <w:r w:rsidR="007F3BEA">
        <w:rPr>
          <w:rFonts w:ascii="Times New Roman" w:hAnsi="Times New Roman" w:cs="Times New Roman"/>
          <w:b/>
          <w:noProof/>
          <w:sz w:val="24"/>
          <w:lang w:val="sr-Cyrl-CS"/>
        </w:rPr>
        <w:t>obavezama</w:t>
      </w:r>
      <w:r w:rsidRPr="00B62620">
        <w:rPr>
          <w:rFonts w:ascii="Times New Roman" w:hAnsi="Times New Roman" w:cs="Times New Roman"/>
          <w:b/>
          <w:noProof/>
          <w:sz w:val="24"/>
          <w:lang w:val="sr-Cyrl-CS"/>
        </w:rPr>
        <w:t xml:space="preserve">. </w:t>
      </w:r>
      <w:r w:rsidR="007F3BEA">
        <w:rPr>
          <w:rFonts w:ascii="Times New Roman" w:hAnsi="Times New Roman" w:cs="Times New Roman"/>
          <w:b/>
          <w:noProof/>
          <w:sz w:val="24"/>
          <w:lang w:val="sr-Cyrl-CS"/>
        </w:rPr>
        <w:t>Identifikovani</w:t>
      </w:r>
      <w:r w:rsidRPr="00B62620">
        <w:rPr>
          <w:rFonts w:ascii="Times New Roman" w:hAnsi="Times New Roman" w:cs="Times New Roman"/>
          <w:b/>
          <w:noProof/>
          <w:sz w:val="24"/>
          <w:lang w:val="sr-Cyrl-CS"/>
        </w:rPr>
        <w:t xml:space="preserve"> </w:t>
      </w:r>
      <w:r w:rsidR="007F3BEA">
        <w:rPr>
          <w:rFonts w:ascii="Times New Roman" w:hAnsi="Times New Roman" w:cs="Times New Roman"/>
          <w:b/>
          <w:noProof/>
          <w:sz w:val="24"/>
          <w:lang w:val="sr-Cyrl-CS"/>
        </w:rPr>
        <w:t>su</w:t>
      </w:r>
      <w:r w:rsidRPr="00B62620">
        <w:rPr>
          <w:rFonts w:ascii="Times New Roman" w:hAnsi="Times New Roman" w:cs="Times New Roman"/>
          <w:b/>
          <w:noProof/>
          <w:sz w:val="24"/>
          <w:lang w:val="sr-Cyrl-CS"/>
        </w:rPr>
        <w:t xml:space="preserve"> </w:t>
      </w:r>
      <w:r w:rsidR="007F3BEA">
        <w:rPr>
          <w:rFonts w:ascii="Times New Roman" w:hAnsi="Times New Roman" w:cs="Times New Roman"/>
          <w:b/>
          <w:noProof/>
          <w:sz w:val="24"/>
          <w:lang w:val="sr-Cyrl-CS"/>
        </w:rPr>
        <w:t>sledeći</w:t>
      </w:r>
      <w:r w:rsidRPr="00B62620">
        <w:rPr>
          <w:rFonts w:ascii="Times New Roman" w:hAnsi="Times New Roman" w:cs="Times New Roman"/>
          <w:b/>
          <w:noProof/>
          <w:sz w:val="24"/>
          <w:lang w:val="sr-Cyrl-CS"/>
        </w:rPr>
        <w:t xml:space="preserve"> </w:t>
      </w:r>
      <w:r w:rsidR="007F3BEA">
        <w:rPr>
          <w:rFonts w:ascii="Times New Roman" w:hAnsi="Times New Roman" w:cs="Times New Roman"/>
          <w:b/>
          <w:noProof/>
          <w:sz w:val="24"/>
          <w:lang w:val="sr-Cyrl-CS"/>
        </w:rPr>
        <w:t>problemi</w:t>
      </w:r>
      <w:r w:rsidRPr="00B62620">
        <w:rPr>
          <w:rFonts w:ascii="Times New Roman" w:hAnsi="Times New Roman" w:cs="Times New Roman"/>
          <w:b/>
          <w:noProof/>
          <w:sz w:val="24"/>
          <w:lang w:val="sr-Cyrl-CS"/>
        </w:rPr>
        <w:t xml:space="preserve"> </w:t>
      </w:r>
      <w:r w:rsidR="007F3BEA">
        <w:rPr>
          <w:rFonts w:ascii="Times New Roman" w:hAnsi="Times New Roman" w:cs="Times New Roman"/>
          <w:b/>
          <w:noProof/>
          <w:sz w:val="24"/>
          <w:lang w:val="sr-Cyrl-CS"/>
        </w:rPr>
        <w:t>u</w:t>
      </w:r>
      <w:r w:rsidRPr="00B62620">
        <w:rPr>
          <w:rFonts w:ascii="Times New Roman" w:hAnsi="Times New Roman" w:cs="Times New Roman"/>
          <w:b/>
          <w:noProof/>
          <w:sz w:val="24"/>
          <w:lang w:val="sr-Cyrl-CS"/>
        </w:rPr>
        <w:t xml:space="preserve"> </w:t>
      </w:r>
      <w:r w:rsidR="007F3BEA">
        <w:rPr>
          <w:rFonts w:ascii="Times New Roman" w:hAnsi="Times New Roman" w:cs="Times New Roman"/>
          <w:b/>
          <w:noProof/>
          <w:sz w:val="24"/>
          <w:lang w:val="sr-Cyrl-CS"/>
        </w:rPr>
        <w:t>vezi</w:t>
      </w:r>
      <w:r w:rsidRPr="00B62620">
        <w:rPr>
          <w:rFonts w:ascii="Times New Roman" w:hAnsi="Times New Roman" w:cs="Times New Roman"/>
          <w:b/>
          <w:noProof/>
          <w:sz w:val="24"/>
          <w:lang w:val="sr-Cyrl-CS"/>
        </w:rPr>
        <w:t xml:space="preserve"> </w:t>
      </w:r>
      <w:r w:rsidR="007F3BEA">
        <w:rPr>
          <w:rFonts w:ascii="Times New Roman" w:hAnsi="Times New Roman" w:cs="Times New Roman"/>
          <w:b/>
          <w:noProof/>
          <w:sz w:val="24"/>
          <w:lang w:val="sr-Cyrl-CS"/>
        </w:rPr>
        <w:t>sa</w:t>
      </w:r>
      <w:r w:rsidRPr="00B62620">
        <w:rPr>
          <w:rFonts w:ascii="Times New Roman" w:hAnsi="Times New Roman" w:cs="Times New Roman"/>
          <w:b/>
          <w:noProof/>
          <w:sz w:val="24"/>
          <w:lang w:val="sr-Cyrl-CS"/>
        </w:rPr>
        <w:t xml:space="preserve"> </w:t>
      </w:r>
      <w:r w:rsidR="007F3BEA">
        <w:rPr>
          <w:rFonts w:ascii="Times New Roman" w:hAnsi="Times New Roman" w:cs="Times New Roman"/>
          <w:b/>
          <w:noProof/>
          <w:sz w:val="24"/>
          <w:lang w:val="sr-Cyrl-CS"/>
        </w:rPr>
        <w:t>usklađivanjem</w:t>
      </w:r>
      <w:r w:rsidRPr="00B62620">
        <w:rPr>
          <w:rFonts w:ascii="Times New Roman" w:hAnsi="Times New Roman" w:cs="Times New Roman"/>
          <w:b/>
          <w:noProof/>
          <w:sz w:val="24"/>
          <w:lang w:val="sr-Cyrl-CS"/>
        </w:rPr>
        <w:t xml:space="preserve"> </w:t>
      </w:r>
      <w:r w:rsidR="007F3BEA">
        <w:rPr>
          <w:rFonts w:ascii="Times New Roman" w:hAnsi="Times New Roman" w:cs="Times New Roman"/>
          <w:b/>
          <w:noProof/>
          <w:sz w:val="24"/>
          <w:lang w:val="sr-Cyrl-CS"/>
        </w:rPr>
        <w:t>srpskog</w:t>
      </w:r>
      <w:r w:rsidRPr="00B62620">
        <w:rPr>
          <w:rFonts w:ascii="Times New Roman" w:hAnsi="Times New Roman" w:cs="Times New Roman"/>
          <w:b/>
          <w:noProof/>
          <w:sz w:val="24"/>
          <w:lang w:val="sr-Cyrl-CS"/>
        </w:rPr>
        <w:t xml:space="preserve"> </w:t>
      </w:r>
      <w:r w:rsidR="007F3BEA">
        <w:rPr>
          <w:rFonts w:ascii="Times New Roman" w:hAnsi="Times New Roman" w:cs="Times New Roman"/>
          <w:b/>
          <w:noProof/>
          <w:sz w:val="24"/>
          <w:lang w:val="sr-Cyrl-CS"/>
        </w:rPr>
        <w:t>zakonodavstva</w:t>
      </w:r>
      <w:r w:rsidRPr="00B62620">
        <w:rPr>
          <w:rFonts w:ascii="Times New Roman" w:hAnsi="Times New Roman" w:cs="Times New Roman"/>
          <w:b/>
          <w:noProof/>
          <w:sz w:val="24"/>
          <w:lang w:val="sr-Cyrl-CS"/>
        </w:rPr>
        <w:t xml:space="preserve"> </w:t>
      </w:r>
      <w:r w:rsidR="007F3BEA">
        <w:rPr>
          <w:rFonts w:ascii="Times New Roman" w:hAnsi="Times New Roman" w:cs="Times New Roman"/>
          <w:b/>
          <w:noProof/>
          <w:sz w:val="24"/>
          <w:lang w:val="sr-Cyrl-CS"/>
        </w:rPr>
        <w:t>sa</w:t>
      </w:r>
      <w:r w:rsidRPr="00B62620">
        <w:rPr>
          <w:rFonts w:ascii="Times New Roman" w:hAnsi="Times New Roman" w:cs="Times New Roman"/>
          <w:b/>
          <w:noProof/>
          <w:sz w:val="24"/>
          <w:lang w:val="sr-Cyrl-CS"/>
        </w:rPr>
        <w:t xml:space="preserve"> </w:t>
      </w:r>
      <w:r w:rsidR="007F3BEA">
        <w:rPr>
          <w:rFonts w:ascii="Times New Roman" w:hAnsi="Times New Roman" w:cs="Times New Roman"/>
          <w:b/>
          <w:noProof/>
          <w:sz w:val="24"/>
          <w:lang w:val="sr-Cyrl-CS"/>
        </w:rPr>
        <w:t>pravnim</w:t>
      </w:r>
      <w:r w:rsidRPr="00B62620">
        <w:rPr>
          <w:rFonts w:ascii="Times New Roman" w:hAnsi="Times New Roman" w:cs="Times New Roman"/>
          <w:b/>
          <w:noProof/>
          <w:sz w:val="24"/>
          <w:lang w:val="sr-Cyrl-CS"/>
        </w:rPr>
        <w:t xml:space="preserve"> </w:t>
      </w:r>
      <w:r w:rsidR="007F3BEA">
        <w:rPr>
          <w:rFonts w:ascii="Times New Roman" w:hAnsi="Times New Roman" w:cs="Times New Roman"/>
          <w:b/>
          <w:noProof/>
          <w:sz w:val="24"/>
          <w:lang w:val="sr-Cyrl-CS"/>
        </w:rPr>
        <w:t>tekovinama</w:t>
      </w:r>
      <w:r w:rsidRPr="00B62620">
        <w:rPr>
          <w:rFonts w:ascii="Times New Roman" w:hAnsi="Times New Roman" w:cs="Times New Roman"/>
          <w:b/>
          <w:noProof/>
          <w:sz w:val="24"/>
          <w:lang w:val="sr-Cyrl-CS"/>
        </w:rPr>
        <w:t xml:space="preserve"> </w:t>
      </w:r>
      <w:r w:rsidR="007F3BEA">
        <w:rPr>
          <w:rFonts w:ascii="Times New Roman" w:hAnsi="Times New Roman" w:cs="Times New Roman"/>
          <w:b/>
          <w:noProof/>
          <w:sz w:val="24"/>
          <w:lang w:val="sr-Cyrl-CS"/>
        </w:rPr>
        <w:t>Evropske</w:t>
      </w:r>
      <w:r w:rsidRPr="00B62620">
        <w:rPr>
          <w:rFonts w:ascii="Times New Roman" w:hAnsi="Times New Roman" w:cs="Times New Roman"/>
          <w:b/>
          <w:noProof/>
          <w:sz w:val="24"/>
          <w:lang w:val="sr-Cyrl-CS"/>
        </w:rPr>
        <w:t xml:space="preserve"> </w:t>
      </w:r>
      <w:r w:rsidR="007F3BEA">
        <w:rPr>
          <w:rFonts w:ascii="Times New Roman" w:hAnsi="Times New Roman" w:cs="Times New Roman"/>
          <w:b/>
          <w:noProof/>
          <w:sz w:val="24"/>
          <w:lang w:val="sr-Cyrl-CS"/>
        </w:rPr>
        <w:t>unije</w:t>
      </w:r>
      <w:r w:rsidRPr="00B62620">
        <w:rPr>
          <w:rFonts w:ascii="Times New Roman" w:hAnsi="Times New Roman" w:cs="Times New Roman"/>
          <w:b/>
          <w:noProof/>
          <w:sz w:val="24"/>
          <w:lang w:val="sr-Cyrl-CS"/>
        </w:rPr>
        <w:t xml:space="preserve">: </w:t>
      </w:r>
    </w:p>
    <w:p w14:paraId="56890B17" w14:textId="73D963DB" w:rsidR="00C7250D" w:rsidRPr="00B62620" w:rsidRDefault="007F3BEA" w:rsidP="00C42C5B">
      <w:pPr>
        <w:pStyle w:val="ListParagraph"/>
        <w:numPr>
          <w:ilvl w:val="0"/>
          <w:numId w:val="15"/>
        </w:numPr>
        <w:spacing w:before="120" w:after="240"/>
        <w:ind w:left="709" w:hanging="425"/>
        <w:jc w:val="both"/>
        <w:rPr>
          <w:rFonts w:ascii="Times New Roman" w:hAnsi="Times New Roman"/>
          <w:i/>
          <w:noProof/>
          <w:u w:val="single"/>
          <w:lang w:val="sr-Cyrl-CS"/>
        </w:rPr>
      </w:pPr>
      <w:r>
        <w:rPr>
          <w:rFonts w:ascii="Times New Roman" w:hAnsi="Times New Roman"/>
          <w:i/>
          <w:noProof/>
          <w:u w:val="single"/>
          <w:lang w:val="sr-Cyrl-CS"/>
        </w:rPr>
        <w:t>Mada</w:t>
      </w:r>
      <w:r w:rsidR="00643464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Vlada</w:t>
      </w:r>
      <w:r w:rsidR="00643464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vrši</w:t>
      </w:r>
      <w:r w:rsidR="00643464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koordinaciju</w:t>
      </w:r>
      <w:r w:rsidR="00643464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sveukupnih</w:t>
      </w:r>
      <w:r w:rsidR="00643464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poslova</w:t>
      </w:r>
      <w:r w:rsidR="00643464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na</w:t>
      </w:r>
      <w:r w:rsidR="00643464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usvajanju</w:t>
      </w:r>
      <w:r w:rsidR="00643464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domaćih</w:t>
      </w:r>
      <w:r w:rsidR="00643464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propisa</w:t>
      </w:r>
      <w:r w:rsidR="00643464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radi</w:t>
      </w:r>
      <w:r w:rsidR="00643464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implementacije</w:t>
      </w:r>
      <w:r w:rsidR="00643464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i</w:t>
      </w:r>
      <w:r w:rsidR="00643464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transponovanja</w:t>
      </w:r>
      <w:r w:rsidR="00643464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propisa</w:t>
      </w:r>
      <w:r w:rsidR="00643464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Evropske</w:t>
      </w:r>
      <w:r w:rsidR="00643464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unije</w:t>
      </w:r>
      <w:r w:rsidR="00643464" w:rsidRPr="00B62620">
        <w:rPr>
          <w:rFonts w:ascii="Times New Roman" w:hAnsi="Times New Roman"/>
          <w:i/>
          <w:noProof/>
          <w:u w:val="single"/>
          <w:lang w:val="sr-Cyrl-CS"/>
        </w:rPr>
        <w:t xml:space="preserve">, </w:t>
      </w:r>
      <w:r>
        <w:rPr>
          <w:rFonts w:ascii="Times New Roman" w:hAnsi="Times New Roman"/>
          <w:i/>
          <w:noProof/>
          <w:u w:val="single"/>
          <w:lang w:val="sr-Cyrl-CS"/>
        </w:rPr>
        <w:t>s</w:t>
      </w:r>
      <w:r w:rsidR="00643464" w:rsidRPr="00B62620">
        <w:rPr>
          <w:rFonts w:ascii="Times New Roman" w:hAnsi="Times New Roman" w:cs="Times New Roman"/>
          <w:i/>
          <w:noProof/>
          <w:u w:val="single"/>
          <w:lang w:val="sr-Cyrl-CS"/>
        </w:rPr>
        <w:t>â</w:t>
      </w:r>
      <w:r>
        <w:rPr>
          <w:rFonts w:ascii="Times New Roman" w:hAnsi="Times New Roman"/>
          <w:i/>
          <w:noProof/>
          <w:u w:val="single"/>
          <w:lang w:val="sr-Cyrl-CS"/>
        </w:rPr>
        <w:t>m</w:t>
      </w:r>
      <w:r w:rsidR="00643464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zadatak</w:t>
      </w:r>
      <w:r w:rsidR="00643464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pripreme</w:t>
      </w:r>
      <w:r w:rsidR="00643464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takvih</w:t>
      </w:r>
      <w:r w:rsidR="00643464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propisa</w:t>
      </w:r>
      <w:r w:rsidR="00643464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je</w:t>
      </w:r>
      <w:r w:rsidR="00643464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na</w:t>
      </w:r>
      <w:r w:rsidR="00643464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resornim</w:t>
      </w:r>
      <w:r w:rsidR="00643464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ministarstvima</w:t>
      </w:r>
      <w:r w:rsidR="00643464" w:rsidRPr="00B62620">
        <w:rPr>
          <w:rFonts w:ascii="Times New Roman" w:hAnsi="Times New Roman"/>
          <w:i/>
          <w:noProof/>
          <w:u w:val="single"/>
          <w:lang w:val="sr-Cyrl-CS"/>
        </w:rPr>
        <w:t xml:space="preserve">, </w:t>
      </w:r>
      <w:r>
        <w:rPr>
          <w:rFonts w:ascii="Times New Roman" w:hAnsi="Times New Roman"/>
          <w:i/>
          <w:noProof/>
          <w:u w:val="single"/>
          <w:lang w:val="sr-Cyrl-CS"/>
        </w:rPr>
        <w:t>koja</w:t>
      </w:r>
      <w:r w:rsidR="00643464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ne</w:t>
      </w:r>
      <w:r w:rsidR="00643464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sprovode</w:t>
      </w:r>
      <w:r w:rsidR="00643464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nužno</w:t>
      </w:r>
      <w:r w:rsidR="00643464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uvek</w:t>
      </w:r>
      <w:r w:rsidR="00643464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transponovanje</w:t>
      </w:r>
      <w:r w:rsidR="00643464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propisa</w:t>
      </w:r>
      <w:r w:rsidR="00643464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Evropske</w:t>
      </w:r>
      <w:r w:rsidR="00643464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unije</w:t>
      </w:r>
      <w:r w:rsidR="00643464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na</w:t>
      </w:r>
      <w:r w:rsidR="00643464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dosledan</w:t>
      </w:r>
      <w:r w:rsidR="00643464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i</w:t>
      </w:r>
      <w:r w:rsidR="00643464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delotvoran</w:t>
      </w:r>
      <w:r w:rsidR="00643464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način</w:t>
      </w:r>
      <w:r w:rsidR="00643464" w:rsidRPr="00B62620">
        <w:rPr>
          <w:rFonts w:ascii="Times New Roman" w:hAnsi="Times New Roman"/>
          <w:i/>
          <w:noProof/>
          <w:u w:val="single"/>
          <w:lang w:val="sr-Cyrl-CS"/>
        </w:rPr>
        <w:t xml:space="preserve">.   </w:t>
      </w:r>
    </w:p>
    <w:p w14:paraId="56890B18" w14:textId="1A13E8AB" w:rsidR="00C7250D" w:rsidRPr="00B62620" w:rsidRDefault="007F3BEA" w:rsidP="00C42C5B">
      <w:pPr>
        <w:spacing w:before="120" w:after="240"/>
        <w:ind w:firstLine="708"/>
        <w:jc w:val="both"/>
        <w:rPr>
          <w:rFonts w:ascii="Times New Roman" w:hAnsi="Times New Roman" w:cs="Times New Roman"/>
          <w:b/>
          <w:i/>
          <w:noProof/>
          <w:lang w:val="sr-Cyrl-CS"/>
        </w:rPr>
      </w:pPr>
      <w:r>
        <w:rPr>
          <w:rFonts w:ascii="Times New Roman" w:hAnsi="Times New Roman" w:cs="Times New Roman"/>
          <w:b/>
          <w:i/>
          <w:noProof/>
          <w:sz w:val="24"/>
          <w:lang w:val="sr-Cyrl-CS"/>
        </w:rPr>
        <w:t>Akcione</w:t>
      </w:r>
      <w:r w:rsidR="00643464" w:rsidRPr="00B62620">
        <w:rPr>
          <w:rFonts w:ascii="Times New Roman" w:hAnsi="Times New Roman" w:cs="Times New Roman"/>
          <w:b/>
          <w:i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i/>
          <w:noProof/>
          <w:sz w:val="24"/>
          <w:lang w:val="sr-Cyrl-CS"/>
        </w:rPr>
        <w:t>tačke</w:t>
      </w:r>
      <w:r w:rsidR="00643464" w:rsidRPr="00B62620">
        <w:rPr>
          <w:rFonts w:ascii="Times New Roman" w:hAnsi="Times New Roman" w:cs="Times New Roman"/>
          <w:b/>
          <w:i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i/>
          <w:noProof/>
          <w:sz w:val="24"/>
          <w:lang w:val="sr-Cyrl-CS"/>
        </w:rPr>
        <w:t>za</w:t>
      </w:r>
      <w:r w:rsidR="00643464" w:rsidRPr="00B62620">
        <w:rPr>
          <w:rFonts w:ascii="Times New Roman" w:hAnsi="Times New Roman" w:cs="Times New Roman"/>
          <w:b/>
          <w:i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i/>
          <w:noProof/>
          <w:sz w:val="24"/>
          <w:lang w:val="sr-Cyrl-CS"/>
        </w:rPr>
        <w:t>reformu</w:t>
      </w:r>
      <w:r w:rsidR="00C7250D" w:rsidRPr="00B62620">
        <w:rPr>
          <w:rFonts w:ascii="Times New Roman" w:hAnsi="Times New Roman" w:cs="Times New Roman"/>
          <w:b/>
          <w:i/>
          <w:noProof/>
          <w:sz w:val="24"/>
          <w:lang w:val="sr-Cyrl-CS"/>
        </w:rPr>
        <w:t>:</w:t>
      </w:r>
    </w:p>
    <w:p w14:paraId="56890B19" w14:textId="7CA6DFE0" w:rsidR="00C7250D" w:rsidRPr="00B62620" w:rsidRDefault="007F3BEA" w:rsidP="00C42C5B">
      <w:pPr>
        <w:pStyle w:val="ListParagraph"/>
        <w:numPr>
          <w:ilvl w:val="0"/>
          <w:numId w:val="8"/>
        </w:numPr>
        <w:spacing w:before="120" w:after="240"/>
        <w:ind w:left="709" w:hanging="283"/>
        <w:jc w:val="both"/>
        <w:rPr>
          <w:rFonts w:ascii="Times New Roman" w:hAnsi="Times New Roman"/>
          <w:noProof/>
          <w:lang w:val="sr-Cyrl-CS"/>
        </w:rPr>
      </w:pPr>
      <w:r>
        <w:rPr>
          <w:rFonts w:ascii="Times New Roman" w:hAnsi="Times New Roman"/>
          <w:noProof/>
          <w:lang w:val="sr-Cyrl-CS"/>
        </w:rPr>
        <w:t>Vlada</w:t>
      </w:r>
      <w:r w:rsidR="00643464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i</w:t>
      </w:r>
      <w:r w:rsidR="00643464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Narodna</w:t>
      </w:r>
      <w:r w:rsidR="00643464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skupština</w:t>
      </w:r>
      <w:r w:rsidR="00643464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bi</w:t>
      </w:r>
      <w:r w:rsidR="00643464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trebalo</w:t>
      </w:r>
      <w:r w:rsidR="00643464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da</w:t>
      </w:r>
      <w:r w:rsidR="00643464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unaprede</w:t>
      </w:r>
      <w:r w:rsidR="00643464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stručnost</w:t>
      </w:r>
      <w:r w:rsidR="00643464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osoblja</w:t>
      </w:r>
      <w:r w:rsidR="00643464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angažovanog</w:t>
      </w:r>
      <w:r w:rsidR="00643464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na</w:t>
      </w:r>
      <w:r w:rsidR="00643464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usklađivanju</w:t>
      </w:r>
      <w:r w:rsidR="00643464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zakonodavstva</w:t>
      </w:r>
      <w:r w:rsidR="00643464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i</w:t>
      </w:r>
      <w:r w:rsidR="001239BE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obezbede</w:t>
      </w:r>
      <w:r w:rsidR="001239BE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im</w:t>
      </w:r>
      <w:r w:rsidR="001239BE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relevantnu</w:t>
      </w:r>
      <w:r w:rsidR="001239BE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praktičnu</w:t>
      </w:r>
      <w:r w:rsidR="001239BE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obuku</w:t>
      </w:r>
      <w:r w:rsidR="001239BE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usavršavanja</w:t>
      </w:r>
      <w:r w:rsidR="001239BE" w:rsidRPr="00B62620">
        <w:rPr>
          <w:rFonts w:ascii="Times New Roman" w:hAnsi="Times New Roman"/>
          <w:noProof/>
          <w:lang w:val="sr-Cyrl-CS"/>
        </w:rPr>
        <w:t xml:space="preserve">, </w:t>
      </w:r>
      <w:r>
        <w:rPr>
          <w:rFonts w:ascii="Times New Roman" w:hAnsi="Times New Roman"/>
          <w:noProof/>
          <w:lang w:val="sr-Cyrl-CS"/>
        </w:rPr>
        <w:t>na</w:t>
      </w:r>
      <w:r w:rsidR="001239BE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primer</w:t>
      </w:r>
      <w:r w:rsidR="001239BE" w:rsidRPr="00B62620">
        <w:rPr>
          <w:rFonts w:ascii="Times New Roman" w:hAnsi="Times New Roman"/>
          <w:noProof/>
          <w:lang w:val="sr-Cyrl-CS"/>
        </w:rPr>
        <w:t xml:space="preserve">, </w:t>
      </w:r>
      <w:r>
        <w:rPr>
          <w:rFonts w:ascii="Times New Roman" w:hAnsi="Times New Roman"/>
          <w:noProof/>
          <w:lang w:val="sr-Cyrl-CS"/>
        </w:rPr>
        <w:t>o</w:t>
      </w:r>
      <w:r w:rsidR="001239BE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tome</w:t>
      </w:r>
      <w:r w:rsidR="001239BE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kako</w:t>
      </w:r>
      <w:r w:rsidR="001239BE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se</w:t>
      </w:r>
      <w:r w:rsidR="001239BE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izvesne</w:t>
      </w:r>
      <w:r w:rsidR="001239BE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direktive</w:t>
      </w:r>
      <w:r w:rsidR="001239BE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Evropske</w:t>
      </w:r>
      <w:r w:rsidR="001239BE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unije</w:t>
      </w:r>
      <w:r w:rsidR="001239BE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mogu</w:t>
      </w:r>
      <w:r w:rsidR="001239BE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tumačiti</w:t>
      </w:r>
      <w:r w:rsidR="001239BE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radi</w:t>
      </w:r>
      <w:r w:rsidR="001239BE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njihovog</w:t>
      </w:r>
      <w:r w:rsidR="001239BE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transponovanja</w:t>
      </w:r>
      <w:r w:rsidR="001239BE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i</w:t>
      </w:r>
      <w:r w:rsidR="001239BE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integrisanja</w:t>
      </w:r>
      <w:r w:rsidR="001239BE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u</w:t>
      </w:r>
      <w:r w:rsidR="001239BE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domaći</w:t>
      </w:r>
      <w:r w:rsidR="001239BE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sistem</w:t>
      </w:r>
      <w:r w:rsidR="001239BE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ili</w:t>
      </w:r>
      <w:r w:rsidR="001239BE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kako</w:t>
      </w:r>
      <w:r w:rsidR="001239BE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identifikovati</w:t>
      </w:r>
      <w:r w:rsidR="001239BE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domaće</w:t>
      </w:r>
      <w:r w:rsidR="001239BE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zakonske</w:t>
      </w:r>
      <w:r w:rsidR="001239BE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odredbe</w:t>
      </w:r>
      <w:r w:rsidR="001239BE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koje</w:t>
      </w:r>
      <w:r w:rsidR="001239BE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su</w:t>
      </w:r>
      <w:r w:rsidR="001239BE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neophodne</w:t>
      </w:r>
      <w:r w:rsidR="001239BE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za</w:t>
      </w:r>
      <w:r w:rsidR="001239BE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sprovođenje</w:t>
      </w:r>
      <w:r w:rsidR="001239BE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propisa</w:t>
      </w:r>
      <w:r w:rsidR="001239BE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Evropske</w:t>
      </w:r>
      <w:r w:rsidR="001239BE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unije</w:t>
      </w:r>
      <w:r w:rsidR="001239BE" w:rsidRPr="00B62620">
        <w:rPr>
          <w:rFonts w:ascii="Times New Roman" w:hAnsi="Times New Roman"/>
          <w:noProof/>
          <w:lang w:val="sr-Cyrl-CS"/>
        </w:rPr>
        <w:t xml:space="preserve">; </w:t>
      </w:r>
    </w:p>
    <w:p w14:paraId="56890B1A" w14:textId="0FC9E6BF" w:rsidR="00C7250D" w:rsidRPr="00B62620" w:rsidRDefault="007F3BEA" w:rsidP="00C42C5B">
      <w:pPr>
        <w:pStyle w:val="ListParagraph"/>
        <w:numPr>
          <w:ilvl w:val="0"/>
          <w:numId w:val="8"/>
        </w:numPr>
        <w:spacing w:before="120" w:after="240"/>
        <w:ind w:left="709" w:hanging="283"/>
        <w:jc w:val="both"/>
        <w:rPr>
          <w:rFonts w:ascii="Times New Roman" w:hAnsi="Times New Roman"/>
          <w:noProof/>
          <w:lang w:val="sr-Cyrl-CS"/>
        </w:rPr>
      </w:pPr>
      <w:r>
        <w:rPr>
          <w:rFonts w:ascii="Times New Roman" w:hAnsi="Times New Roman"/>
          <w:noProof/>
          <w:lang w:val="sr-Cyrl-CS"/>
        </w:rPr>
        <w:t>Vlada</w:t>
      </w:r>
      <w:r w:rsidR="001239BE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i</w:t>
      </w:r>
      <w:r w:rsidR="001239BE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Narodna</w:t>
      </w:r>
      <w:r w:rsidR="001239BE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skupština</w:t>
      </w:r>
      <w:r w:rsidR="001239BE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bi</w:t>
      </w:r>
      <w:r w:rsidR="001239BE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trebalo</w:t>
      </w:r>
      <w:r w:rsidR="001239BE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da</w:t>
      </w:r>
      <w:r w:rsidR="001239BE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učine</w:t>
      </w:r>
      <w:r w:rsidR="001239BE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više</w:t>
      </w:r>
      <w:r w:rsidR="001239BE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na</w:t>
      </w:r>
      <w:r w:rsidR="001239BE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uključivanju</w:t>
      </w:r>
      <w:r w:rsidR="001239BE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javnosti</w:t>
      </w:r>
      <w:r w:rsidR="001239BE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u</w:t>
      </w:r>
      <w:r w:rsidR="001239BE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sopstvene</w:t>
      </w:r>
      <w:r w:rsidR="001239BE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aktivnosti</w:t>
      </w:r>
      <w:r w:rsidR="001239BE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u</w:t>
      </w:r>
      <w:r w:rsidR="001239BE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vezi</w:t>
      </w:r>
      <w:r w:rsidR="001239BE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sa</w:t>
      </w:r>
      <w:r w:rsidR="001239BE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procesom</w:t>
      </w:r>
      <w:r w:rsidR="001239BE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integracije</w:t>
      </w:r>
      <w:r w:rsidR="001239BE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u</w:t>
      </w:r>
      <w:r w:rsidR="001239BE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Evropsku</w:t>
      </w:r>
      <w:r w:rsidR="001239BE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uniju</w:t>
      </w:r>
      <w:r w:rsidR="001239BE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kako</w:t>
      </w:r>
      <w:r w:rsidR="001239BE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na</w:t>
      </w:r>
      <w:r w:rsidR="001239BE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nacionalnom</w:t>
      </w:r>
      <w:r w:rsidR="001239BE" w:rsidRPr="00B62620">
        <w:rPr>
          <w:rFonts w:ascii="Times New Roman" w:hAnsi="Times New Roman"/>
          <w:noProof/>
          <w:lang w:val="sr-Cyrl-CS"/>
        </w:rPr>
        <w:t xml:space="preserve">, </w:t>
      </w:r>
      <w:r>
        <w:rPr>
          <w:rFonts w:ascii="Times New Roman" w:hAnsi="Times New Roman"/>
          <w:noProof/>
          <w:lang w:val="sr-Cyrl-CS"/>
        </w:rPr>
        <w:t>tako</w:t>
      </w:r>
      <w:r w:rsidR="001239BE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i</w:t>
      </w:r>
      <w:r w:rsidR="001239BE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na</w:t>
      </w:r>
      <w:r w:rsidR="001239BE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lokalnom</w:t>
      </w:r>
      <w:r w:rsidR="001239BE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nivou</w:t>
      </w:r>
      <w:r w:rsidR="001239BE" w:rsidRPr="00B62620">
        <w:rPr>
          <w:rFonts w:ascii="Times New Roman" w:hAnsi="Times New Roman"/>
          <w:noProof/>
          <w:lang w:val="sr-Cyrl-CS"/>
        </w:rPr>
        <w:t xml:space="preserve">, </w:t>
      </w:r>
      <w:r>
        <w:rPr>
          <w:rFonts w:ascii="Times New Roman" w:hAnsi="Times New Roman"/>
          <w:noProof/>
          <w:lang w:val="sr-Cyrl-CS"/>
        </w:rPr>
        <w:t>a</w:t>
      </w:r>
      <w:r w:rsidR="001239BE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da</w:t>
      </w:r>
      <w:r w:rsidR="001239BE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bi</w:t>
      </w:r>
      <w:r w:rsidR="001239BE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se</w:t>
      </w:r>
      <w:r w:rsidR="001239BE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podigla</w:t>
      </w:r>
      <w:r w:rsidR="001239BE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svest</w:t>
      </w:r>
      <w:r w:rsidR="001239BE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javnosti</w:t>
      </w:r>
      <w:r w:rsidR="001239BE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o</w:t>
      </w:r>
      <w:r w:rsidR="001239BE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Evropskoj</w:t>
      </w:r>
      <w:r w:rsidR="001239BE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uniji</w:t>
      </w:r>
      <w:r w:rsidR="001239BE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i</w:t>
      </w:r>
      <w:r w:rsidR="001239BE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njenim</w:t>
      </w:r>
      <w:r w:rsidR="001239BE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mehanizmima</w:t>
      </w:r>
      <w:r w:rsidR="001239BE" w:rsidRPr="00B62620">
        <w:rPr>
          <w:rFonts w:ascii="Times New Roman" w:hAnsi="Times New Roman"/>
          <w:noProof/>
          <w:lang w:val="sr-Cyrl-CS"/>
        </w:rPr>
        <w:t xml:space="preserve">, </w:t>
      </w:r>
      <w:r>
        <w:rPr>
          <w:rFonts w:ascii="Times New Roman" w:hAnsi="Times New Roman"/>
          <w:noProof/>
          <w:lang w:val="sr-Cyrl-CS"/>
        </w:rPr>
        <w:t>kao</w:t>
      </w:r>
      <w:r w:rsidR="001239BE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i</w:t>
      </w:r>
      <w:r w:rsidR="001239BE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o</w:t>
      </w:r>
      <w:r w:rsidR="001239BE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njihovom</w:t>
      </w:r>
      <w:r w:rsidR="001239BE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uticaju</w:t>
      </w:r>
      <w:r w:rsidR="001239BE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na</w:t>
      </w:r>
      <w:r w:rsidR="001239BE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pravni</w:t>
      </w:r>
      <w:r w:rsidR="001239BE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sistem</w:t>
      </w:r>
      <w:r w:rsidR="001239BE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Republike</w:t>
      </w:r>
      <w:r w:rsidR="001239BE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Srbije</w:t>
      </w:r>
      <w:r w:rsidR="001239BE" w:rsidRPr="00B62620">
        <w:rPr>
          <w:rFonts w:ascii="Times New Roman" w:hAnsi="Times New Roman"/>
          <w:noProof/>
          <w:lang w:val="sr-Cyrl-CS"/>
        </w:rPr>
        <w:t xml:space="preserve">; </w:t>
      </w:r>
    </w:p>
    <w:p w14:paraId="56890B1B" w14:textId="2804033A" w:rsidR="00C7250D" w:rsidRPr="00B62620" w:rsidRDefault="007F3BEA" w:rsidP="00C42C5B">
      <w:pPr>
        <w:pStyle w:val="ListParagraph"/>
        <w:numPr>
          <w:ilvl w:val="0"/>
          <w:numId w:val="8"/>
        </w:numPr>
        <w:spacing w:before="120" w:after="240"/>
        <w:ind w:left="709" w:hanging="283"/>
        <w:jc w:val="both"/>
        <w:rPr>
          <w:rFonts w:ascii="Times New Roman" w:hAnsi="Times New Roman"/>
          <w:noProof/>
          <w:lang w:val="sr-Cyrl-CS"/>
        </w:rPr>
      </w:pPr>
      <w:r>
        <w:rPr>
          <w:rFonts w:ascii="Times New Roman" w:hAnsi="Times New Roman"/>
          <w:noProof/>
          <w:lang w:val="sr-Cyrl-CS"/>
        </w:rPr>
        <w:t>Vlada</w:t>
      </w:r>
      <w:r w:rsidR="001239BE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i</w:t>
      </w:r>
      <w:r w:rsidR="001239BE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Narodna</w:t>
      </w:r>
      <w:r w:rsidR="001239BE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skupština</w:t>
      </w:r>
      <w:r w:rsidR="001239BE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se</w:t>
      </w:r>
      <w:r w:rsidR="001239BE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podstiču</w:t>
      </w:r>
      <w:r w:rsidR="001239BE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da</w:t>
      </w:r>
      <w:r w:rsidR="001239BE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ponovno</w:t>
      </w:r>
      <w:r w:rsidR="001239BE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razmotre</w:t>
      </w:r>
      <w:r w:rsidR="001239BE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postojeću</w:t>
      </w:r>
      <w:r w:rsidR="004B4186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pravnu</w:t>
      </w:r>
      <w:r w:rsidR="004B4186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mogućnost</w:t>
      </w:r>
      <w:r w:rsidR="004B4186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usvajanja</w:t>
      </w:r>
      <w:r w:rsidR="001239BE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svih</w:t>
      </w:r>
      <w:r w:rsidR="001239BE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nacrta</w:t>
      </w:r>
      <w:r w:rsidR="001239BE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zakona</w:t>
      </w:r>
      <w:r w:rsidR="001239BE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povezanih</w:t>
      </w:r>
      <w:r w:rsidR="001239BE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sa</w:t>
      </w:r>
      <w:r w:rsidR="001239BE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procesom</w:t>
      </w:r>
      <w:r w:rsidR="001239BE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usklađivanja</w:t>
      </w:r>
      <w:r w:rsidR="001239BE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sa</w:t>
      </w:r>
      <w:r w:rsidR="001239BE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propisima</w:t>
      </w:r>
      <w:r w:rsidR="004B4186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Evropske</w:t>
      </w:r>
      <w:r w:rsidR="001239BE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unije</w:t>
      </w:r>
      <w:r w:rsidR="004B4186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po</w:t>
      </w:r>
      <w:r w:rsidR="004B4186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hitnom</w:t>
      </w:r>
      <w:r w:rsidR="004B4186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postupku</w:t>
      </w:r>
      <w:r w:rsidR="004B4186" w:rsidRPr="00B62620">
        <w:rPr>
          <w:rFonts w:ascii="Times New Roman" w:hAnsi="Times New Roman"/>
          <w:noProof/>
          <w:lang w:val="sr-Cyrl-CS"/>
        </w:rPr>
        <w:t xml:space="preserve">; </w:t>
      </w:r>
      <w:r>
        <w:rPr>
          <w:rFonts w:ascii="Times New Roman" w:hAnsi="Times New Roman"/>
          <w:noProof/>
          <w:lang w:val="sr-Cyrl-CS"/>
        </w:rPr>
        <w:t>umesto</w:t>
      </w:r>
      <w:r w:rsidR="004B4186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toga</w:t>
      </w:r>
      <w:r w:rsidR="004B4186" w:rsidRPr="00B62620">
        <w:rPr>
          <w:rFonts w:ascii="Times New Roman" w:hAnsi="Times New Roman"/>
          <w:noProof/>
          <w:lang w:val="sr-Cyrl-CS"/>
        </w:rPr>
        <w:t xml:space="preserve">, </w:t>
      </w:r>
      <w:r>
        <w:rPr>
          <w:rFonts w:ascii="Times New Roman" w:hAnsi="Times New Roman"/>
          <w:noProof/>
          <w:lang w:val="sr-Cyrl-CS"/>
        </w:rPr>
        <w:t>srpske</w:t>
      </w:r>
      <w:r w:rsidR="004B4186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vlasti</w:t>
      </w:r>
      <w:r w:rsidR="004B4186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bi</w:t>
      </w:r>
      <w:r w:rsidR="004B4186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mogle</w:t>
      </w:r>
      <w:r w:rsidR="004B4186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ustanoviti</w:t>
      </w:r>
      <w:r w:rsidR="004B4186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nekoliko</w:t>
      </w:r>
      <w:r w:rsidR="004B4186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strogih</w:t>
      </w:r>
      <w:r w:rsidR="004B4186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kriterijuma</w:t>
      </w:r>
      <w:r w:rsidR="004B4186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koji</w:t>
      </w:r>
      <w:r w:rsidR="004B4186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se</w:t>
      </w:r>
      <w:r w:rsidR="004B4186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prethodno</w:t>
      </w:r>
      <w:r w:rsidR="004B4186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moraju</w:t>
      </w:r>
      <w:r w:rsidR="0060527D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ispuniti</w:t>
      </w:r>
      <w:r w:rsidR="0060527D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kako</w:t>
      </w:r>
      <w:r w:rsidR="0060527D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bi</w:t>
      </w:r>
      <w:r w:rsidR="0060527D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takvi</w:t>
      </w:r>
      <w:r w:rsidR="004B4186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nacrti</w:t>
      </w:r>
      <w:r w:rsidR="004B4186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zakona</w:t>
      </w:r>
      <w:r w:rsidR="004B4186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bili</w:t>
      </w:r>
      <w:r w:rsidR="004B4186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usvajani</w:t>
      </w:r>
      <w:r w:rsidR="004B4186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po</w:t>
      </w:r>
      <w:r w:rsidR="004B4186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hitnom</w:t>
      </w:r>
      <w:r w:rsidR="004B4186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postupku</w:t>
      </w:r>
      <w:r w:rsidR="004B4186" w:rsidRPr="00B62620">
        <w:rPr>
          <w:rFonts w:ascii="Times New Roman" w:hAnsi="Times New Roman"/>
          <w:noProof/>
          <w:lang w:val="sr-Cyrl-CS"/>
        </w:rPr>
        <w:t xml:space="preserve">, </w:t>
      </w:r>
      <w:r>
        <w:rPr>
          <w:rFonts w:ascii="Times New Roman" w:hAnsi="Times New Roman"/>
          <w:noProof/>
          <w:lang w:val="sr-Cyrl-CS"/>
        </w:rPr>
        <w:t>a</w:t>
      </w:r>
      <w:r w:rsidR="004B4186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čime</w:t>
      </w:r>
      <w:r w:rsidR="004B4186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bi</w:t>
      </w:r>
      <w:r w:rsidR="004B4186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se</w:t>
      </w:r>
      <w:r w:rsidR="004B4186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obezbedila</w:t>
      </w:r>
      <w:r w:rsidR="004B4186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delotvorna</w:t>
      </w:r>
      <w:r w:rsidR="004B4186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provera</w:t>
      </w:r>
      <w:r w:rsidR="004B4186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takvih</w:t>
      </w:r>
      <w:r w:rsidR="004B4186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nacrta</w:t>
      </w:r>
      <w:r w:rsidR="004B4186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zakona</w:t>
      </w:r>
      <w:r w:rsidR="004B4186" w:rsidRPr="00B62620">
        <w:rPr>
          <w:rFonts w:ascii="Times New Roman" w:hAnsi="Times New Roman"/>
          <w:noProof/>
          <w:lang w:val="sr-Cyrl-CS"/>
        </w:rPr>
        <w:t xml:space="preserve">. </w:t>
      </w:r>
    </w:p>
    <w:p w14:paraId="56890B1C" w14:textId="77777777" w:rsidR="00C7250D" w:rsidRPr="00B62620" w:rsidRDefault="00C7250D" w:rsidP="004407ED">
      <w:pPr>
        <w:pStyle w:val="ListParagraph"/>
        <w:spacing w:before="120" w:after="240"/>
        <w:ind w:left="1620"/>
        <w:jc w:val="both"/>
        <w:rPr>
          <w:rFonts w:ascii="Times New Roman" w:hAnsi="Times New Roman"/>
          <w:noProof/>
          <w:lang w:val="sr-Cyrl-CS"/>
        </w:rPr>
      </w:pPr>
    </w:p>
    <w:p w14:paraId="56890B1D" w14:textId="19BE198C" w:rsidR="00C7250D" w:rsidRPr="00B62620" w:rsidRDefault="007F3BEA" w:rsidP="00C42C5B">
      <w:pPr>
        <w:pStyle w:val="ListParagraph"/>
        <w:numPr>
          <w:ilvl w:val="0"/>
          <w:numId w:val="1"/>
        </w:numPr>
        <w:spacing w:before="120" w:after="240"/>
        <w:ind w:left="851" w:hanging="567"/>
        <w:jc w:val="both"/>
        <w:rPr>
          <w:rFonts w:ascii="Times New Roman" w:hAnsi="Times New Roman"/>
          <w:b/>
          <w:noProof/>
          <w:lang w:val="sr-Cyrl-CS"/>
        </w:rPr>
      </w:pPr>
      <w:r>
        <w:rPr>
          <w:rFonts w:ascii="Times New Roman" w:hAnsi="Times New Roman"/>
          <w:b/>
          <w:noProof/>
          <w:lang w:val="sr-Cyrl-CS"/>
        </w:rPr>
        <w:t>Praćenje</w:t>
      </w:r>
      <w:r w:rsidR="00686AB6" w:rsidRPr="00B62620">
        <w:rPr>
          <w:rFonts w:ascii="Times New Roman" w:hAnsi="Times New Roman"/>
          <w:b/>
          <w:noProof/>
          <w:lang w:val="sr-Cyrl-CS"/>
        </w:rPr>
        <w:t xml:space="preserve"> </w:t>
      </w:r>
      <w:r>
        <w:rPr>
          <w:rFonts w:ascii="Times New Roman" w:hAnsi="Times New Roman"/>
          <w:b/>
          <w:noProof/>
          <w:lang w:val="sr-Cyrl-CS"/>
        </w:rPr>
        <w:t>sprovođenja</w:t>
      </w:r>
      <w:r w:rsidR="00686AB6" w:rsidRPr="00B62620">
        <w:rPr>
          <w:rFonts w:ascii="Times New Roman" w:hAnsi="Times New Roman"/>
          <w:b/>
          <w:noProof/>
          <w:lang w:val="sr-Cyrl-CS"/>
        </w:rPr>
        <w:t xml:space="preserve"> </w:t>
      </w:r>
      <w:r>
        <w:rPr>
          <w:rFonts w:ascii="Times New Roman" w:hAnsi="Times New Roman"/>
          <w:b/>
          <w:noProof/>
          <w:lang w:val="sr-Cyrl-CS"/>
        </w:rPr>
        <w:t>i</w:t>
      </w:r>
      <w:r w:rsidR="00686AB6" w:rsidRPr="00B62620">
        <w:rPr>
          <w:rFonts w:ascii="Times New Roman" w:hAnsi="Times New Roman"/>
          <w:b/>
          <w:noProof/>
          <w:lang w:val="sr-Cyrl-CS"/>
        </w:rPr>
        <w:t xml:space="preserve"> </w:t>
      </w:r>
      <w:r>
        <w:rPr>
          <w:rFonts w:ascii="Times New Roman" w:hAnsi="Times New Roman"/>
          <w:b/>
          <w:noProof/>
          <w:lang w:val="sr-Cyrl-CS"/>
        </w:rPr>
        <w:t>evaluacija</w:t>
      </w:r>
      <w:r w:rsidR="00686AB6" w:rsidRPr="00B62620">
        <w:rPr>
          <w:rFonts w:ascii="Times New Roman" w:hAnsi="Times New Roman"/>
          <w:b/>
          <w:noProof/>
          <w:lang w:val="sr-Cyrl-CS"/>
        </w:rPr>
        <w:t xml:space="preserve"> </w:t>
      </w:r>
      <w:r>
        <w:rPr>
          <w:rFonts w:ascii="Times New Roman" w:hAnsi="Times New Roman"/>
          <w:b/>
          <w:noProof/>
          <w:lang w:val="sr-Cyrl-CS"/>
        </w:rPr>
        <w:t>propisa</w:t>
      </w:r>
    </w:p>
    <w:p w14:paraId="56890B1E" w14:textId="4D02846B" w:rsidR="00C7250D" w:rsidRPr="00B62620" w:rsidRDefault="007F3BEA" w:rsidP="00C42C5B">
      <w:pPr>
        <w:spacing w:before="120" w:after="240"/>
        <w:jc w:val="both"/>
        <w:rPr>
          <w:rFonts w:ascii="Times New Roman" w:hAnsi="Times New Roman" w:cs="Times New Roman"/>
          <w:b/>
          <w:noProof/>
          <w:sz w:val="24"/>
          <w:lang w:val="sr-Cyrl-CS"/>
        </w:rPr>
      </w:pPr>
      <w:r>
        <w:rPr>
          <w:rFonts w:ascii="Times New Roman" w:hAnsi="Times New Roman" w:cs="Times New Roman"/>
          <w:b/>
          <w:noProof/>
          <w:sz w:val="24"/>
          <w:lang w:val="sr-Cyrl-CS"/>
        </w:rPr>
        <w:t>Praćenje</w:t>
      </w:r>
      <w:r w:rsidR="003F31C9" w:rsidRPr="00B62620">
        <w:rPr>
          <w:rFonts w:ascii="Times New Roman" w:hAnsi="Times New Roman" w:cs="Times New Roman"/>
          <w:b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lang w:val="sr-Cyrl-CS"/>
        </w:rPr>
        <w:t>i</w:t>
      </w:r>
      <w:r w:rsidR="003F31C9" w:rsidRPr="00B62620">
        <w:rPr>
          <w:rFonts w:ascii="Times New Roman" w:hAnsi="Times New Roman" w:cs="Times New Roman"/>
          <w:b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lang w:val="sr-Cyrl-CS"/>
        </w:rPr>
        <w:t>evaluacija</w:t>
      </w:r>
      <w:r w:rsidR="003F31C9" w:rsidRPr="00B62620">
        <w:rPr>
          <w:rFonts w:ascii="Times New Roman" w:hAnsi="Times New Roman" w:cs="Times New Roman"/>
          <w:b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lang w:val="sr-Cyrl-CS"/>
        </w:rPr>
        <w:t>propisa</w:t>
      </w:r>
      <w:r w:rsidR="003F31C9" w:rsidRPr="00B62620">
        <w:rPr>
          <w:rFonts w:ascii="Times New Roman" w:hAnsi="Times New Roman" w:cs="Times New Roman"/>
          <w:b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lang w:val="sr-Cyrl-CS"/>
        </w:rPr>
        <w:t>podrazumeva</w:t>
      </w:r>
      <w:r w:rsidR="003F31C9" w:rsidRPr="00B62620">
        <w:rPr>
          <w:rFonts w:ascii="Times New Roman" w:hAnsi="Times New Roman" w:cs="Times New Roman"/>
          <w:b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lang w:val="sr-Cyrl-CS"/>
        </w:rPr>
        <w:t>sistematsku</w:t>
      </w:r>
      <w:r w:rsidR="003F31C9" w:rsidRPr="00B62620">
        <w:rPr>
          <w:rFonts w:ascii="Times New Roman" w:hAnsi="Times New Roman" w:cs="Times New Roman"/>
          <w:b/>
          <w:noProof/>
          <w:sz w:val="24"/>
          <w:lang w:val="sr-Cyrl-CS"/>
        </w:rPr>
        <w:t xml:space="preserve">, </w:t>
      </w:r>
      <w:r>
        <w:rPr>
          <w:rFonts w:ascii="Times New Roman" w:hAnsi="Times New Roman" w:cs="Times New Roman"/>
          <w:b/>
          <w:noProof/>
          <w:sz w:val="24"/>
          <w:lang w:val="sr-Cyrl-CS"/>
        </w:rPr>
        <w:t>periodičnu</w:t>
      </w:r>
      <w:r w:rsidR="003F31C9" w:rsidRPr="00B62620">
        <w:rPr>
          <w:rFonts w:ascii="Times New Roman" w:hAnsi="Times New Roman" w:cs="Times New Roman"/>
          <w:b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lang w:val="sr-Cyrl-CS"/>
        </w:rPr>
        <w:t>i</w:t>
      </w:r>
      <w:r w:rsidR="003F31C9" w:rsidRPr="00B62620">
        <w:rPr>
          <w:rFonts w:ascii="Times New Roman" w:hAnsi="Times New Roman" w:cs="Times New Roman"/>
          <w:b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lang w:val="sr-Cyrl-CS"/>
        </w:rPr>
        <w:t>analitičnu</w:t>
      </w:r>
      <w:r w:rsidR="003F31C9" w:rsidRPr="00B62620">
        <w:rPr>
          <w:rFonts w:ascii="Times New Roman" w:hAnsi="Times New Roman" w:cs="Times New Roman"/>
          <w:b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lang w:val="sr-Cyrl-CS"/>
        </w:rPr>
        <w:t>procenu</w:t>
      </w:r>
      <w:r w:rsidR="003F31C9" w:rsidRPr="00B62620">
        <w:rPr>
          <w:rFonts w:ascii="Times New Roman" w:hAnsi="Times New Roman" w:cs="Times New Roman"/>
          <w:b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lang w:val="sr-Cyrl-CS"/>
        </w:rPr>
        <w:t>radi</w:t>
      </w:r>
      <w:r w:rsidR="003F31C9" w:rsidRPr="00B62620">
        <w:rPr>
          <w:rFonts w:ascii="Times New Roman" w:hAnsi="Times New Roman" w:cs="Times New Roman"/>
          <w:b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lang w:val="sr-Cyrl-CS"/>
        </w:rPr>
        <w:t>evaluacije</w:t>
      </w:r>
      <w:r w:rsidR="003F31C9" w:rsidRPr="00B62620">
        <w:rPr>
          <w:rFonts w:ascii="Times New Roman" w:hAnsi="Times New Roman" w:cs="Times New Roman"/>
          <w:b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lang w:val="sr-Cyrl-CS"/>
        </w:rPr>
        <w:t>važnih</w:t>
      </w:r>
      <w:r w:rsidR="003F31C9" w:rsidRPr="00B62620">
        <w:rPr>
          <w:rFonts w:ascii="Times New Roman" w:hAnsi="Times New Roman" w:cs="Times New Roman"/>
          <w:b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lang w:val="sr-Cyrl-CS"/>
        </w:rPr>
        <w:t>aspekata</w:t>
      </w:r>
      <w:r w:rsidR="003F31C9" w:rsidRPr="00B62620">
        <w:rPr>
          <w:rFonts w:ascii="Times New Roman" w:hAnsi="Times New Roman" w:cs="Times New Roman"/>
          <w:b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lang w:val="sr-Cyrl-CS"/>
        </w:rPr>
        <w:t>usvojenog</w:t>
      </w:r>
      <w:r w:rsidR="003F31C9" w:rsidRPr="00B62620">
        <w:rPr>
          <w:rFonts w:ascii="Times New Roman" w:hAnsi="Times New Roman" w:cs="Times New Roman"/>
          <w:b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lang w:val="sr-Cyrl-CS"/>
        </w:rPr>
        <w:t>propisa</w:t>
      </w:r>
      <w:r w:rsidR="003F31C9" w:rsidRPr="00B62620">
        <w:rPr>
          <w:rFonts w:ascii="Times New Roman" w:hAnsi="Times New Roman" w:cs="Times New Roman"/>
          <w:b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lang w:val="sr-Cyrl-CS"/>
        </w:rPr>
        <w:t>i</w:t>
      </w:r>
      <w:r w:rsidR="003F31C9" w:rsidRPr="00B62620">
        <w:rPr>
          <w:rFonts w:ascii="Times New Roman" w:hAnsi="Times New Roman" w:cs="Times New Roman"/>
          <w:b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lang w:val="sr-Cyrl-CS"/>
        </w:rPr>
        <w:t>načina</w:t>
      </w:r>
      <w:r w:rsidR="003F31C9" w:rsidRPr="00B62620">
        <w:rPr>
          <w:rFonts w:ascii="Times New Roman" w:hAnsi="Times New Roman" w:cs="Times New Roman"/>
          <w:b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lang w:val="sr-Cyrl-CS"/>
        </w:rPr>
        <w:t>na</w:t>
      </w:r>
      <w:r w:rsidR="003F31C9" w:rsidRPr="00B62620">
        <w:rPr>
          <w:rFonts w:ascii="Times New Roman" w:hAnsi="Times New Roman" w:cs="Times New Roman"/>
          <w:b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lang w:val="sr-Cyrl-CS"/>
        </w:rPr>
        <w:t>koji</w:t>
      </w:r>
      <w:r w:rsidR="003F31C9" w:rsidRPr="00B62620">
        <w:rPr>
          <w:rFonts w:ascii="Times New Roman" w:hAnsi="Times New Roman" w:cs="Times New Roman"/>
          <w:b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lang w:val="sr-Cyrl-CS"/>
        </w:rPr>
        <w:t>se</w:t>
      </w:r>
      <w:r w:rsidR="003F31C9" w:rsidRPr="00B62620">
        <w:rPr>
          <w:rFonts w:ascii="Times New Roman" w:hAnsi="Times New Roman" w:cs="Times New Roman"/>
          <w:b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lang w:val="sr-Cyrl-CS"/>
        </w:rPr>
        <w:t>on</w:t>
      </w:r>
      <w:r w:rsidR="003F31C9" w:rsidRPr="00B62620">
        <w:rPr>
          <w:rFonts w:ascii="Times New Roman" w:hAnsi="Times New Roman" w:cs="Times New Roman"/>
          <w:b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lang w:val="sr-Cyrl-CS"/>
        </w:rPr>
        <w:t>sprovodi</w:t>
      </w:r>
      <w:r w:rsidR="003F31C9" w:rsidRPr="00B62620">
        <w:rPr>
          <w:rFonts w:ascii="Times New Roman" w:hAnsi="Times New Roman" w:cs="Times New Roman"/>
          <w:b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lang w:val="sr-Cyrl-CS"/>
        </w:rPr>
        <w:t>u</w:t>
      </w:r>
      <w:r w:rsidR="003F31C9" w:rsidRPr="00B62620">
        <w:rPr>
          <w:rFonts w:ascii="Times New Roman" w:hAnsi="Times New Roman" w:cs="Times New Roman"/>
          <w:b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lang w:val="sr-Cyrl-CS"/>
        </w:rPr>
        <w:t>praksi</w:t>
      </w:r>
      <w:r w:rsidR="003F31C9" w:rsidRPr="00B62620">
        <w:rPr>
          <w:rFonts w:ascii="Times New Roman" w:hAnsi="Times New Roman" w:cs="Times New Roman"/>
          <w:b/>
          <w:noProof/>
          <w:sz w:val="24"/>
          <w:lang w:val="sr-Cyrl-CS"/>
        </w:rPr>
        <w:t xml:space="preserve">. </w:t>
      </w:r>
      <w:r>
        <w:rPr>
          <w:rFonts w:ascii="Times New Roman" w:hAnsi="Times New Roman" w:cs="Times New Roman"/>
          <w:b/>
          <w:noProof/>
          <w:sz w:val="24"/>
          <w:lang w:val="sr-Cyrl-CS"/>
        </w:rPr>
        <w:t>Često</w:t>
      </w:r>
      <w:r w:rsidR="003F31C9" w:rsidRPr="00B62620">
        <w:rPr>
          <w:rFonts w:ascii="Times New Roman" w:hAnsi="Times New Roman" w:cs="Times New Roman"/>
          <w:b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lang w:val="sr-Cyrl-CS"/>
        </w:rPr>
        <w:t>se</w:t>
      </w:r>
      <w:r w:rsidR="003F31C9" w:rsidRPr="00B62620">
        <w:rPr>
          <w:rFonts w:ascii="Times New Roman" w:hAnsi="Times New Roman" w:cs="Times New Roman"/>
          <w:b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lang w:val="sr-Cyrl-CS"/>
        </w:rPr>
        <w:t>efekti</w:t>
      </w:r>
      <w:r w:rsidR="003F31C9" w:rsidRPr="00B62620">
        <w:rPr>
          <w:rFonts w:ascii="Times New Roman" w:hAnsi="Times New Roman" w:cs="Times New Roman"/>
          <w:b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lang w:val="sr-Cyrl-CS"/>
        </w:rPr>
        <w:t>i</w:t>
      </w:r>
      <w:r w:rsidR="003F31C9" w:rsidRPr="00B62620">
        <w:rPr>
          <w:rFonts w:ascii="Times New Roman" w:hAnsi="Times New Roman" w:cs="Times New Roman"/>
          <w:b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lang w:val="sr-Cyrl-CS"/>
        </w:rPr>
        <w:t>implikacije</w:t>
      </w:r>
      <w:r w:rsidR="003F31C9" w:rsidRPr="00B62620">
        <w:rPr>
          <w:rFonts w:ascii="Times New Roman" w:hAnsi="Times New Roman" w:cs="Times New Roman"/>
          <w:b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lang w:val="sr-Cyrl-CS"/>
        </w:rPr>
        <w:t>propisa</w:t>
      </w:r>
      <w:r w:rsidR="003F31C9" w:rsidRPr="00B62620">
        <w:rPr>
          <w:rFonts w:ascii="Times New Roman" w:hAnsi="Times New Roman" w:cs="Times New Roman"/>
          <w:b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lang w:val="sr-Cyrl-CS"/>
        </w:rPr>
        <w:t>mogu</w:t>
      </w:r>
      <w:r w:rsidR="003F31C9" w:rsidRPr="00B62620">
        <w:rPr>
          <w:rFonts w:ascii="Times New Roman" w:hAnsi="Times New Roman" w:cs="Times New Roman"/>
          <w:b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lang w:val="sr-Cyrl-CS"/>
        </w:rPr>
        <w:t>u</w:t>
      </w:r>
      <w:r w:rsidR="003F31C9" w:rsidRPr="00B62620">
        <w:rPr>
          <w:rFonts w:ascii="Times New Roman" w:hAnsi="Times New Roman" w:cs="Times New Roman"/>
          <w:b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lang w:val="sr-Cyrl-CS"/>
        </w:rPr>
        <w:t>potpunosti</w:t>
      </w:r>
      <w:r w:rsidR="003F31C9" w:rsidRPr="00B62620">
        <w:rPr>
          <w:rFonts w:ascii="Times New Roman" w:hAnsi="Times New Roman" w:cs="Times New Roman"/>
          <w:b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lang w:val="sr-Cyrl-CS"/>
        </w:rPr>
        <w:t>proceniti</w:t>
      </w:r>
      <w:r w:rsidR="003F31C9" w:rsidRPr="00B62620">
        <w:rPr>
          <w:rFonts w:ascii="Times New Roman" w:hAnsi="Times New Roman" w:cs="Times New Roman"/>
          <w:b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lang w:val="sr-Cyrl-CS"/>
        </w:rPr>
        <w:t>nakon</w:t>
      </w:r>
      <w:r w:rsidR="003F31C9" w:rsidRPr="00B62620">
        <w:rPr>
          <w:rFonts w:ascii="Times New Roman" w:hAnsi="Times New Roman" w:cs="Times New Roman"/>
          <w:b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lang w:val="sr-Cyrl-CS"/>
        </w:rPr>
        <w:t>implementacije</w:t>
      </w:r>
      <w:r w:rsidR="003F31C9" w:rsidRPr="00B62620">
        <w:rPr>
          <w:rFonts w:ascii="Times New Roman" w:hAnsi="Times New Roman" w:cs="Times New Roman"/>
          <w:b/>
          <w:noProof/>
          <w:sz w:val="24"/>
          <w:lang w:val="sr-Cyrl-CS"/>
        </w:rPr>
        <w:t xml:space="preserve">, </w:t>
      </w:r>
      <w:r>
        <w:rPr>
          <w:rFonts w:ascii="Times New Roman" w:hAnsi="Times New Roman" w:cs="Times New Roman"/>
          <w:b/>
          <w:noProof/>
          <w:sz w:val="24"/>
          <w:lang w:val="sr-Cyrl-CS"/>
        </w:rPr>
        <w:t>a</w:t>
      </w:r>
      <w:r w:rsidR="003F31C9" w:rsidRPr="00B62620">
        <w:rPr>
          <w:rFonts w:ascii="Times New Roman" w:hAnsi="Times New Roman" w:cs="Times New Roman"/>
          <w:b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lang w:val="sr-Cyrl-CS"/>
        </w:rPr>
        <w:t>kod</w:t>
      </w:r>
      <w:r w:rsidR="003F31C9" w:rsidRPr="00B62620">
        <w:rPr>
          <w:rFonts w:ascii="Times New Roman" w:hAnsi="Times New Roman" w:cs="Times New Roman"/>
          <w:b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lang w:val="sr-Cyrl-CS"/>
        </w:rPr>
        <w:t>pojedinačnih</w:t>
      </w:r>
      <w:r w:rsidR="003F31C9" w:rsidRPr="00B62620">
        <w:rPr>
          <w:rFonts w:ascii="Times New Roman" w:hAnsi="Times New Roman" w:cs="Times New Roman"/>
          <w:b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lang w:val="sr-Cyrl-CS"/>
        </w:rPr>
        <w:t>zakona</w:t>
      </w:r>
      <w:r w:rsidR="003F31C9" w:rsidRPr="00B62620">
        <w:rPr>
          <w:rFonts w:ascii="Times New Roman" w:hAnsi="Times New Roman" w:cs="Times New Roman"/>
          <w:b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lang w:val="sr-Cyrl-CS"/>
        </w:rPr>
        <w:t>se</w:t>
      </w:r>
      <w:r w:rsidR="003F31C9" w:rsidRPr="00B62620">
        <w:rPr>
          <w:rFonts w:ascii="Times New Roman" w:hAnsi="Times New Roman" w:cs="Times New Roman"/>
          <w:b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lang w:val="sr-Cyrl-CS"/>
        </w:rPr>
        <w:t>može</w:t>
      </w:r>
      <w:r w:rsidR="003F31C9" w:rsidRPr="00B62620">
        <w:rPr>
          <w:rFonts w:ascii="Times New Roman" w:hAnsi="Times New Roman" w:cs="Times New Roman"/>
          <w:b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lang w:val="sr-Cyrl-CS"/>
        </w:rPr>
        <w:t>pojaviti</w:t>
      </w:r>
      <w:r w:rsidR="003F31C9" w:rsidRPr="00B62620">
        <w:rPr>
          <w:rFonts w:ascii="Times New Roman" w:hAnsi="Times New Roman" w:cs="Times New Roman"/>
          <w:b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lang w:val="sr-Cyrl-CS"/>
        </w:rPr>
        <w:t>potreba</w:t>
      </w:r>
      <w:r w:rsidR="003F31C9" w:rsidRPr="00B62620">
        <w:rPr>
          <w:rFonts w:ascii="Times New Roman" w:hAnsi="Times New Roman" w:cs="Times New Roman"/>
          <w:b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lang w:val="sr-Cyrl-CS"/>
        </w:rPr>
        <w:t>za</w:t>
      </w:r>
      <w:r w:rsidR="003F31C9" w:rsidRPr="00B62620">
        <w:rPr>
          <w:rFonts w:ascii="Times New Roman" w:hAnsi="Times New Roman" w:cs="Times New Roman"/>
          <w:b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lang w:val="sr-Cyrl-CS"/>
        </w:rPr>
        <w:t>njihovim</w:t>
      </w:r>
      <w:r w:rsidR="003F31C9" w:rsidRPr="00B62620">
        <w:rPr>
          <w:rFonts w:ascii="Times New Roman" w:hAnsi="Times New Roman" w:cs="Times New Roman"/>
          <w:b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lang w:val="sr-Cyrl-CS"/>
        </w:rPr>
        <w:t>modifikovanjem</w:t>
      </w:r>
      <w:r w:rsidR="003F31C9" w:rsidRPr="00B62620">
        <w:rPr>
          <w:rFonts w:ascii="Times New Roman" w:hAnsi="Times New Roman" w:cs="Times New Roman"/>
          <w:b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lang w:val="sr-Cyrl-CS"/>
        </w:rPr>
        <w:lastRenderedPageBreak/>
        <w:t>jer</w:t>
      </w:r>
      <w:r w:rsidR="003F31C9" w:rsidRPr="00B62620">
        <w:rPr>
          <w:rFonts w:ascii="Times New Roman" w:hAnsi="Times New Roman" w:cs="Times New Roman"/>
          <w:b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lang w:val="sr-Cyrl-CS"/>
        </w:rPr>
        <w:t>su</w:t>
      </w:r>
      <w:r w:rsidR="003F31C9" w:rsidRPr="00B62620">
        <w:rPr>
          <w:rFonts w:ascii="Times New Roman" w:hAnsi="Times New Roman" w:cs="Times New Roman"/>
          <w:b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lang w:val="sr-Cyrl-CS"/>
        </w:rPr>
        <w:t>postali</w:t>
      </w:r>
      <w:r w:rsidR="003F31C9" w:rsidRPr="00B62620">
        <w:rPr>
          <w:rFonts w:ascii="Times New Roman" w:hAnsi="Times New Roman" w:cs="Times New Roman"/>
          <w:b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lang w:val="sr-Cyrl-CS"/>
        </w:rPr>
        <w:t>zastareli</w:t>
      </w:r>
      <w:r w:rsidR="003F31C9" w:rsidRPr="00B62620">
        <w:rPr>
          <w:rFonts w:ascii="Times New Roman" w:hAnsi="Times New Roman" w:cs="Times New Roman"/>
          <w:b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lang w:val="sr-Cyrl-CS"/>
        </w:rPr>
        <w:t>usled</w:t>
      </w:r>
      <w:r w:rsidR="003F31C9" w:rsidRPr="00B62620">
        <w:rPr>
          <w:rFonts w:ascii="Times New Roman" w:hAnsi="Times New Roman" w:cs="Times New Roman"/>
          <w:b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lang w:val="sr-Cyrl-CS"/>
        </w:rPr>
        <w:t>izmenjenih</w:t>
      </w:r>
      <w:r w:rsidR="003F31C9" w:rsidRPr="00B62620">
        <w:rPr>
          <w:rFonts w:ascii="Times New Roman" w:hAnsi="Times New Roman" w:cs="Times New Roman"/>
          <w:b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lang w:val="sr-Cyrl-CS"/>
        </w:rPr>
        <w:t>okolnosti</w:t>
      </w:r>
      <w:r w:rsidR="003F31C9" w:rsidRPr="00B62620">
        <w:rPr>
          <w:rFonts w:ascii="Times New Roman" w:hAnsi="Times New Roman" w:cs="Times New Roman"/>
          <w:b/>
          <w:noProof/>
          <w:sz w:val="24"/>
          <w:lang w:val="sr-Cyrl-CS"/>
        </w:rPr>
        <w:t xml:space="preserve">. </w:t>
      </w:r>
      <w:r>
        <w:rPr>
          <w:rFonts w:ascii="Times New Roman" w:hAnsi="Times New Roman" w:cs="Times New Roman"/>
          <w:b/>
          <w:noProof/>
          <w:sz w:val="24"/>
          <w:lang w:val="sr-Cyrl-CS"/>
        </w:rPr>
        <w:t>U</w:t>
      </w:r>
      <w:r w:rsidR="003F31C9" w:rsidRPr="00B62620">
        <w:rPr>
          <w:rFonts w:ascii="Times New Roman" w:hAnsi="Times New Roman" w:cs="Times New Roman"/>
          <w:b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lang w:val="sr-Cyrl-CS"/>
        </w:rPr>
        <w:t>tom</w:t>
      </w:r>
      <w:r w:rsidR="003F31C9" w:rsidRPr="00B62620">
        <w:rPr>
          <w:rFonts w:ascii="Times New Roman" w:hAnsi="Times New Roman" w:cs="Times New Roman"/>
          <w:b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lang w:val="sr-Cyrl-CS"/>
        </w:rPr>
        <w:t>kontekstu</w:t>
      </w:r>
      <w:r w:rsidR="003F31C9" w:rsidRPr="00B62620">
        <w:rPr>
          <w:rFonts w:ascii="Times New Roman" w:hAnsi="Times New Roman" w:cs="Times New Roman"/>
          <w:b/>
          <w:noProof/>
          <w:sz w:val="24"/>
          <w:lang w:val="sr-Cyrl-CS"/>
        </w:rPr>
        <w:t xml:space="preserve">, </w:t>
      </w:r>
      <w:r>
        <w:rPr>
          <w:rFonts w:ascii="Times New Roman" w:hAnsi="Times New Roman" w:cs="Times New Roman"/>
          <w:b/>
          <w:noProof/>
          <w:sz w:val="24"/>
          <w:lang w:val="sr-Cyrl-CS"/>
        </w:rPr>
        <w:t>identifikovani</w:t>
      </w:r>
      <w:r w:rsidR="003F31C9" w:rsidRPr="00B62620">
        <w:rPr>
          <w:rFonts w:ascii="Times New Roman" w:hAnsi="Times New Roman" w:cs="Times New Roman"/>
          <w:b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lang w:val="sr-Cyrl-CS"/>
        </w:rPr>
        <w:t>su</w:t>
      </w:r>
      <w:r w:rsidR="003F31C9" w:rsidRPr="00B62620">
        <w:rPr>
          <w:rFonts w:ascii="Times New Roman" w:hAnsi="Times New Roman" w:cs="Times New Roman"/>
          <w:b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lang w:val="sr-Cyrl-CS"/>
        </w:rPr>
        <w:t>sledeći</w:t>
      </w:r>
      <w:r w:rsidR="003F31C9" w:rsidRPr="00B62620">
        <w:rPr>
          <w:rFonts w:ascii="Times New Roman" w:hAnsi="Times New Roman" w:cs="Times New Roman"/>
          <w:b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lang w:val="sr-Cyrl-CS"/>
        </w:rPr>
        <w:t>problemi</w:t>
      </w:r>
      <w:r w:rsidR="003F31C9" w:rsidRPr="00B62620">
        <w:rPr>
          <w:rFonts w:ascii="Times New Roman" w:hAnsi="Times New Roman" w:cs="Times New Roman"/>
          <w:b/>
          <w:noProof/>
          <w:sz w:val="24"/>
          <w:lang w:val="sr-Cyrl-CS"/>
        </w:rPr>
        <w:t xml:space="preserve">: </w:t>
      </w:r>
    </w:p>
    <w:p w14:paraId="56890B1F" w14:textId="42D399B4" w:rsidR="00C7250D" w:rsidRPr="00B62620" w:rsidRDefault="007F3BEA" w:rsidP="00C42C5B">
      <w:pPr>
        <w:pStyle w:val="ListParagraph"/>
        <w:numPr>
          <w:ilvl w:val="0"/>
          <w:numId w:val="2"/>
        </w:numPr>
        <w:spacing w:before="120" w:after="240"/>
        <w:ind w:left="709" w:hanging="425"/>
        <w:jc w:val="both"/>
        <w:rPr>
          <w:rFonts w:ascii="Times New Roman" w:hAnsi="Times New Roman"/>
          <w:i/>
          <w:noProof/>
          <w:u w:val="single"/>
          <w:lang w:val="sr-Cyrl-CS"/>
        </w:rPr>
      </w:pPr>
      <w:r>
        <w:rPr>
          <w:rFonts w:ascii="Times New Roman" w:hAnsi="Times New Roman"/>
          <w:i/>
          <w:noProof/>
          <w:u w:val="single"/>
          <w:lang w:val="sr-Cyrl-CS"/>
        </w:rPr>
        <w:t>Mada</w:t>
      </w:r>
      <w:r w:rsidR="003F31C9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Vlada</w:t>
      </w:r>
      <w:r w:rsidR="003F31C9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i</w:t>
      </w:r>
      <w:r w:rsidR="003F31C9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Narodna</w:t>
      </w:r>
      <w:r w:rsidR="003F31C9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skupština</w:t>
      </w:r>
      <w:r w:rsidR="003F31C9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posvećuju</w:t>
      </w:r>
      <w:r w:rsidR="003F31C9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puno</w:t>
      </w:r>
      <w:r w:rsidR="003F31C9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pažnje</w:t>
      </w:r>
      <w:r w:rsidR="003F31C9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procesu</w:t>
      </w:r>
      <w:r w:rsidR="003F31C9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izrade</w:t>
      </w:r>
      <w:r w:rsidR="003F31C9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propisa</w:t>
      </w:r>
      <w:r w:rsidR="003F31C9" w:rsidRPr="00B62620">
        <w:rPr>
          <w:rFonts w:ascii="Times New Roman" w:hAnsi="Times New Roman"/>
          <w:i/>
          <w:noProof/>
          <w:u w:val="single"/>
          <w:lang w:val="sr-Cyrl-CS"/>
        </w:rPr>
        <w:t xml:space="preserve">, </w:t>
      </w:r>
      <w:r>
        <w:rPr>
          <w:rFonts w:ascii="Times New Roman" w:hAnsi="Times New Roman"/>
          <w:i/>
          <w:noProof/>
          <w:u w:val="single"/>
          <w:lang w:val="sr-Cyrl-CS"/>
        </w:rPr>
        <w:t>sprovođenje</w:t>
      </w:r>
      <w:r w:rsidR="003F31C9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usvojenih</w:t>
      </w:r>
      <w:r w:rsidR="003F31C9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zakona</w:t>
      </w:r>
      <w:r w:rsidR="003F31C9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se</w:t>
      </w:r>
      <w:r w:rsidR="003F31C9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ne</w:t>
      </w:r>
      <w:r w:rsidR="003F31C9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prati</w:t>
      </w:r>
      <w:r w:rsidR="003F31C9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valjano</w:t>
      </w:r>
      <w:r w:rsidR="003F31C9" w:rsidRPr="00B62620">
        <w:rPr>
          <w:rFonts w:ascii="Times New Roman" w:hAnsi="Times New Roman"/>
          <w:i/>
          <w:noProof/>
          <w:u w:val="single"/>
          <w:lang w:val="sr-Cyrl-CS"/>
        </w:rPr>
        <w:t xml:space="preserve">, </w:t>
      </w:r>
      <w:r>
        <w:rPr>
          <w:rFonts w:ascii="Times New Roman" w:hAnsi="Times New Roman"/>
          <w:i/>
          <w:noProof/>
          <w:u w:val="single"/>
          <w:lang w:val="sr-Cyrl-CS"/>
        </w:rPr>
        <w:t>niti</w:t>
      </w:r>
      <w:r w:rsidR="003F31C9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je</w:t>
      </w:r>
      <w:r w:rsidR="003F31C9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ijedno</w:t>
      </w:r>
      <w:r w:rsidR="003F31C9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specijalizovano</w:t>
      </w:r>
      <w:r w:rsidR="003F31C9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državno</w:t>
      </w:r>
      <w:r w:rsidR="003F31C9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telo</w:t>
      </w:r>
      <w:r w:rsidR="003F31C9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zaduženo</w:t>
      </w:r>
      <w:r w:rsidR="003F31C9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za</w:t>
      </w:r>
      <w:r w:rsidR="003F31C9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takvo</w:t>
      </w:r>
      <w:r w:rsidR="003F31C9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praćenje</w:t>
      </w:r>
      <w:r w:rsidR="003F31C9" w:rsidRPr="00B62620">
        <w:rPr>
          <w:rFonts w:ascii="Times New Roman" w:hAnsi="Times New Roman"/>
          <w:i/>
          <w:noProof/>
          <w:u w:val="single"/>
          <w:lang w:val="sr-Cyrl-CS"/>
        </w:rPr>
        <w:t xml:space="preserve">. </w:t>
      </w:r>
    </w:p>
    <w:p w14:paraId="56890B20" w14:textId="0EA81E62" w:rsidR="00C7250D" w:rsidRPr="00B62620" w:rsidRDefault="007F3BEA" w:rsidP="004407ED">
      <w:pPr>
        <w:pStyle w:val="ListParagraph"/>
        <w:spacing w:before="120" w:after="240"/>
        <w:ind w:left="709"/>
        <w:jc w:val="both"/>
        <w:rPr>
          <w:rFonts w:ascii="Times New Roman" w:hAnsi="Times New Roman"/>
          <w:b/>
          <w:i/>
          <w:noProof/>
          <w:lang w:val="sr-Cyrl-CS"/>
        </w:rPr>
      </w:pPr>
      <w:r>
        <w:rPr>
          <w:rFonts w:ascii="Times New Roman" w:hAnsi="Times New Roman"/>
          <w:b/>
          <w:i/>
          <w:noProof/>
          <w:lang w:val="sr-Cyrl-CS"/>
        </w:rPr>
        <w:t>Akcione</w:t>
      </w:r>
      <w:r w:rsidR="003F31C9" w:rsidRPr="00B62620">
        <w:rPr>
          <w:rFonts w:ascii="Times New Roman" w:hAnsi="Times New Roman"/>
          <w:b/>
          <w:i/>
          <w:noProof/>
          <w:lang w:val="sr-Cyrl-CS"/>
        </w:rPr>
        <w:t xml:space="preserve"> </w:t>
      </w:r>
      <w:r>
        <w:rPr>
          <w:rFonts w:ascii="Times New Roman" w:hAnsi="Times New Roman"/>
          <w:b/>
          <w:i/>
          <w:noProof/>
          <w:lang w:val="sr-Cyrl-CS"/>
        </w:rPr>
        <w:t>tačke</w:t>
      </w:r>
      <w:r w:rsidR="003F31C9" w:rsidRPr="00B62620">
        <w:rPr>
          <w:rFonts w:ascii="Times New Roman" w:hAnsi="Times New Roman"/>
          <w:b/>
          <w:i/>
          <w:noProof/>
          <w:lang w:val="sr-Cyrl-CS"/>
        </w:rPr>
        <w:t xml:space="preserve"> </w:t>
      </w:r>
      <w:r>
        <w:rPr>
          <w:rFonts w:ascii="Times New Roman" w:hAnsi="Times New Roman"/>
          <w:b/>
          <w:i/>
          <w:noProof/>
          <w:lang w:val="sr-Cyrl-CS"/>
        </w:rPr>
        <w:t>za</w:t>
      </w:r>
      <w:r w:rsidR="003F31C9" w:rsidRPr="00B62620">
        <w:rPr>
          <w:rFonts w:ascii="Times New Roman" w:hAnsi="Times New Roman"/>
          <w:b/>
          <w:i/>
          <w:noProof/>
          <w:lang w:val="sr-Cyrl-CS"/>
        </w:rPr>
        <w:t xml:space="preserve"> </w:t>
      </w:r>
      <w:r>
        <w:rPr>
          <w:rFonts w:ascii="Times New Roman" w:hAnsi="Times New Roman"/>
          <w:b/>
          <w:i/>
          <w:noProof/>
          <w:lang w:val="sr-Cyrl-CS"/>
        </w:rPr>
        <w:t>reformu</w:t>
      </w:r>
      <w:r w:rsidR="00C7250D" w:rsidRPr="00B62620">
        <w:rPr>
          <w:rFonts w:ascii="Times New Roman" w:hAnsi="Times New Roman"/>
          <w:b/>
          <w:i/>
          <w:noProof/>
          <w:lang w:val="sr-Cyrl-CS"/>
        </w:rPr>
        <w:t>:</w:t>
      </w:r>
    </w:p>
    <w:p w14:paraId="56890B21" w14:textId="3AC07C8B" w:rsidR="00C7250D" w:rsidRPr="00B62620" w:rsidRDefault="007F3BEA" w:rsidP="00C42C5B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before="120" w:after="240"/>
        <w:ind w:left="709" w:hanging="283"/>
        <w:jc w:val="both"/>
        <w:rPr>
          <w:rFonts w:ascii="Times New Roman" w:hAnsi="Times New Roman"/>
          <w:noProof/>
          <w:lang w:val="sr-Cyrl-CS"/>
        </w:rPr>
      </w:pPr>
      <w:r>
        <w:rPr>
          <w:rFonts w:ascii="Times New Roman" w:hAnsi="Times New Roman"/>
          <w:noProof/>
          <w:lang w:val="sr-Cyrl-CS"/>
        </w:rPr>
        <w:t>Narodna</w:t>
      </w:r>
      <w:r w:rsidR="00606990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skupština</w:t>
      </w:r>
      <w:r w:rsidR="00606990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i</w:t>
      </w:r>
      <w:r w:rsidR="00606990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Vlada</w:t>
      </w:r>
      <w:r w:rsidR="00606990" w:rsidRPr="00B62620">
        <w:rPr>
          <w:rFonts w:ascii="Times New Roman" w:hAnsi="Times New Roman"/>
          <w:noProof/>
          <w:lang w:val="sr-Cyrl-CS"/>
        </w:rPr>
        <w:t xml:space="preserve">, </w:t>
      </w:r>
      <w:r>
        <w:rPr>
          <w:rFonts w:ascii="Times New Roman" w:hAnsi="Times New Roman"/>
          <w:noProof/>
          <w:lang w:val="sr-Cyrl-CS"/>
        </w:rPr>
        <w:t>kao</w:t>
      </w:r>
      <w:r w:rsidR="00606990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i</w:t>
      </w:r>
      <w:r w:rsidR="00606990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drugi</w:t>
      </w:r>
      <w:r w:rsidR="00606990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subjekti</w:t>
      </w:r>
      <w:r w:rsidR="00606990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uključeni</w:t>
      </w:r>
      <w:r w:rsidR="00606990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u</w:t>
      </w:r>
      <w:r w:rsidR="00606990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usvajanje</w:t>
      </w:r>
      <w:r w:rsidR="00606990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i</w:t>
      </w:r>
      <w:r w:rsidR="00606990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sprovođenje</w:t>
      </w:r>
      <w:r w:rsidR="00606990" w:rsidRPr="00B62620">
        <w:rPr>
          <w:rFonts w:ascii="Times New Roman" w:hAnsi="Times New Roman"/>
          <w:noProof/>
          <w:lang w:val="sr-Cyrl-CS"/>
        </w:rPr>
        <w:t xml:space="preserve"> (</w:t>
      </w:r>
      <w:r>
        <w:rPr>
          <w:rFonts w:ascii="Times New Roman" w:hAnsi="Times New Roman"/>
          <w:noProof/>
          <w:lang w:val="sr-Cyrl-CS"/>
        </w:rPr>
        <w:t>primarnih</w:t>
      </w:r>
      <w:r w:rsidR="00606990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i</w:t>
      </w:r>
      <w:r w:rsidR="00606990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sekundarnih</w:t>
      </w:r>
      <w:r w:rsidR="00606990" w:rsidRPr="00B62620">
        <w:rPr>
          <w:rFonts w:ascii="Times New Roman" w:hAnsi="Times New Roman"/>
          <w:noProof/>
          <w:lang w:val="sr-Cyrl-CS"/>
        </w:rPr>
        <w:t xml:space="preserve">) </w:t>
      </w:r>
      <w:r>
        <w:rPr>
          <w:rFonts w:ascii="Times New Roman" w:hAnsi="Times New Roman"/>
          <w:noProof/>
          <w:lang w:val="sr-Cyrl-CS"/>
        </w:rPr>
        <w:t>propisa</w:t>
      </w:r>
      <w:r w:rsidR="00606990" w:rsidRPr="00B62620">
        <w:rPr>
          <w:rFonts w:ascii="Times New Roman" w:hAnsi="Times New Roman"/>
          <w:noProof/>
          <w:lang w:val="sr-Cyrl-CS"/>
        </w:rPr>
        <w:t xml:space="preserve">, </w:t>
      </w:r>
      <w:r>
        <w:rPr>
          <w:rFonts w:ascii="Times New Roman" w:hAnsi="Times New Roman"/>
          <w:noProof/>
          <w:lang w:val="sr-Cyrl-CS"/>
        </w:rPr>
        <w:t>trebalo</w:t>
      </w:r>
      <w:r w:rsidR="00606990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bi</w:t>
      </w:r>
      <w:r w:rsidR="004B7C21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da</w:t>
      </w:r>
      <w:r w:rsidR="00606990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se</w:t>
      </w:r>
      <w:r w:rsidR="00606990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postaraju</w:t>
      </w:r>
      <w:r w:rsidR="00606990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da</w:t>
      </w:r>
      <w:r w:rsidR="00606990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postoji</w:t>
      </w:r>
      <w:r w:rsidR="00606990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obaveza</w:t>
      </w:r>
      <w:r w:rsidR="00606990" w:rsidRPr="00B62620">
        <w:rPr>
          <w:rFonts w:ascii="Times New Roman" w:hAnsi="Times New Roman"/>
          <w:noProof/>
          <w:lang w:val="sr-Cyrl-CS"/>
        </w:rPr>
        <w:t xml:space="preserve">, </w:t>
      </w:r>
      <w:r>
        <w:rPr>
          <w:rFonts w:ascii="Times New Roman" w:hAnsi="Times New Roman"/>
          <w:noProof/>
          <w:lang w:val="sr-Cyrl-CS"/>
        </w:rPr>
        <w:t>u</w:t>
      </w:r>
      <w:r w:rsidR="00606990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relevantnom</w:t>
      </w:r>
      <w:r w:rsidR="00606990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zakonskom</w:t>
      </w:r>
      <w:r w:rsidR="00606990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propisu</w:t>
      </w:r>
      <w:r w:rsidR="00606990" w:rsidRPr="00B62620">
        <w:rPr>
          <w:rFonts w:ascii="Times New Roman" w:hAnsi="Times New Roman"/>
          <w:noProof/>
          <w:lang w:val="sr-Cyrl-CS"/>
        </w:rPr>
        <w:t xml:space="preserve">, </w:t>
      </w:r>
      <w:r>
        <w:rPr>
          <w:rFonts w:ascii="Times New Roman" w:hAnsi="Times New Roman"/>
          <w:noProof/>
          <w:lang w:val="sr-Cyrl-CS"/>
        </w:rPr>
        <w:t>sistematskog</w:t>
      </w:r>
      <w:r w:rsidR="00606990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praćenja</w:t>
      </w:r>
      <w:r w:rsidR="00606990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sprovođenja</w:t>
      </w:r>
      <w:r w:rsidR="00606990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i</w:t>
      </w:r>
      <w:r w:rsidR="00606990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efekata</w:t>
      </w:r>
      <w:r w:rsidR="00606990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propisa</w:t>
      </w:r>
      <w:r w:rsidR="00606990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u</w:t>
      </w:r>
      <w:r w:rsidR="00606990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naznačenim</w:t>
      </w:r>
      <w:r w:rsidR="000C75FD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oblastima</w:t>
      </w:r>
      <w:r w:rsidR="000C75FD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identifikovanim</w:t>
      </w:r>
      <w:r w:rsidR="000C75FD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putem</w:t>
      </w:r>
      <w:r w:rsidR="000C75FD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prethodno</w:t>
      </w:r>
      <w:r w:rsidR="000C75FD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ustanovljenih</w:t>
      </w:r>
      <w:r w:rsidR="000C75FD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kriterijuma</w:t>
      </w:r>
      <w:r w:rsidR="000C75FD" w:rsidRPr="00B62620">
        <w:rPr>
          <w:rFonts w:ascii="Times New Roman" w:hAnsi="Times New Roman"/>
          <w:noProof/>
          <w:lang w:val="sr-Cyrl-CS"/>
        </w:rPr>
        <w:t xml:space="preserve">; </w:t>
      </w:r>
    </w:p>
    <w:p w14:paraId="56890B22" w14:textId="34F155C0" w:rsidR="00C7250D" w:rsidRPr="00B62620" w:rsidRDefault="007F3BEA" w:rsidP="00C42C5B">
      <w:pPr>
        <w:pStyle w:val="ListParagraph"/>
        <w:numPr>
          <w:ilvl w:val="0"/>
          <w:numId w:val="16"/>
        </w:numPr>
        <w:spacing w:before="120" w:after="240"/>
        <w:ind w:left="709" w:hanging="283"/>
        <w:jc w:val="both"/>
        <w:rPr>
          <w:rFonts w:ascii="Times New Roman" w:hAnsi="Times New Roman"/>
          <w:noProof/>
          <w:lang w:val="sr-Cyrl-CS"/>
        </w:rPr>
      </w:pPr>
      <w:r>
        <w:rPr>
          <w:rFonts w:ascii="Times New Roman" w:hAnsi="Times New Roman"/>
          <w:noProof/>
          <w:lang w:val="sr-Cyrl-CS"/>
        </w:rPr>
        <w:t>Vlada</w:t>
      </w:r>
      <w:r w:rsidR="000C75FD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i</w:t>
      </w:r>
      <w:r w:rsidR="000C75FD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Narodna</w:t>
      </w:r>
      <w:r w:rsidR="000C75FD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skupština</w:t>
      </w:r>
      <w:r w:rsidR="000C75FD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bi</w:t>
      </w:r>
      <w:r w:rsidR="000C75FD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trebalo</w:t>
      </w:r>
      <w:r w:rsidR="000C75FD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da</w:t>
      </w:r>
      <w:r w:rsidR="000C75FD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takvo</w:t>
      </w:r>
      <w:r w:rsidR="000C75FD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praćenje</w:t>
      </w:r>
      <w:r w:rsidR="000C75FD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propisa</w:t>
      </w:r>
      <w:r w:rsidR="000C75FD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učine</w:t>
      </w:r>
      <w:r w:rsidR="000C75FD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neodvojivim</w:t>
      </w:r>
      <w:r w:rsidR="000C75FD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delom</w:t>
      </w:r>
      <w:r w:rsidR="000C75FD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zakonodavnog</w:t>
      </w:r>
      <w:r w:rsidR="000C75FD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postupka</w:t>
      </w:r>
      <w:r w:rsidR="000C75FD" w:rsidRPr="00B62620">
        <w:rPr>
          <w:rFonts w:ascii="Times New Roman" w:hAnsi="Times New Roman"/>
          <w:noProof/>
          <w:lang w:val="sr-Cyrl-CS"/>
        </w:rPr>
        <w:t xml:space="preserve">; </w:t>
      </w:r>
      <w:r>
        <w:rPr>
          <w:rFonts w:ascii="Times New Roman" w:hAnsi="Times New Roman"/>
          <w:noProof/>
          <w:lang w:val="sr-Cyrl-CS"/>
        </w:rPr>
        <w:t>u</w:t>
      </w:r>
      <w:r w:rsidR="000C75FD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idealnom</w:t>
      </w:r>
      <w:r w:rsidR="000C75FD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slučaju</w:t>
      </w:r>
      <w:r w:rsidR="000C75FD" w:rsidRPr="00B62620">
        <w:rPr>
          <w:rFonts w:ascii="Times New Roman" w:hAnsi="Times New Roman"/>
          <w:noProof/>
          <w:lang w:val="sr-Cyrl-CS"/>
        </w:rPr>
        <w:t xml:space="preserve">, </w:t>
      </w:r>
      <w:r>
        <w:rPr>
          <w:rFonts w:ascii="Times New Roman" w:hAnsi="Times New Roman"/>
          <w:noProof/>
          <w:lang w:val="sr-Cyrl-CS"/>
        </w:rPr>
        <w:t>trebalo</w:t>
      </w:r>
      <w:r w:rsidR="000C75FD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bi</w:t>
      </w:r>
      <w:r w:rsidR="000C75FD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da</w:t>
      </w:r>
      <w:r w:rsidR="000C75FD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usvoje</w:t>
      </w:r>
      <w:r w:rsidR="000C75FD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jedinstvenu</w:t>
      </w:r>
      <w:r w:rsidR="000C75FD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metodologiju</w:t>
      </w:r>
      <w:r w:rsidR="000C75FD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za</w:t>
      </w:r>
      <w:r w:rsidR="000C75FD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praćenje</w:t>
      </w:r>
      <w:r w:rsidR="000C75FD" w:rsidRPr="00B62620">
        <w:rPr>
          <w:rFonts w:ascii="Times New Roman" w:hAnsi="Times New Roman"/>
          <w:noProof/>
          <w:lang w:val="sr-Cyrl-CS"/>
        </w:rPr>
        <w:t xml:space="preserve">. </w:t>
      </w:r>
      <w:r>
        <w:rPr>
          <w:rFonts w:ascii="Times New Roman" w:hAnsi="Times New Roman"/>
          <w:noProof/>
          <w:lang w:val="sr-Cyrl-CS"/>
        </w:rPr>
        <w:t>Takva</w:t>
      </w:r>
      <w:r w:rsidR="000C75FD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metodologija</w:t>
      </w:r>
      <w:r w:rsidR="000C75FD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bi</w:t>
      </w:r>
      <w:r w:rsidR="000C75FD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trebalo</w:t>
      </w:r>
      <w:r w:rsidR="000C75FD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da</w:t>
      </w:r>
      <w:r w:rsidR="000C75FD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obuhvati</w:t>
      </w:r>
      <w:r w:rsidR="000C75FD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vršenje</w:t>
      </w:r>
      <w:r w:rsidR="000C75FD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analize</w:t>
      </w:r>
      <w:r w:rsidR="000C75FD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efekata</w:t>
      </w:r>
      <w:r w:rsidR="000C75FD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propisa</w:t>
      </w:r>
      <w:r w:rsidR="000C75FD" w:rsidRPr="00B62620">
        <w:rPr>
          <w:rFonts w:ascii="Times New Roman" w:hAnsi="Times New Roman"/>
          <w:noProof/>
          <w:lang w:val="sr-Cyrl-CS"/>
        </w:rPr>
        <w:t xml:space="preserve">; </w:t>
      </w:r>
    </w:p>
    <w:p w14:paraId="56890B24" w14:textId="74F115DE" w:rsidR="00C7250D" w:rsidRPr="00B62620" w:rsidRDefault="007F3BEA" w:rsidP="00BF0823">
      <w:pPr>
        <w:pStyle w:val="ListParagraph"/>
        <w:numPr>
          <w:ilvl w:val="0"/>
          <w:numId w:val="16"/>
        </w:numPr>
        <w:spacing w:before="120" w:after="240"/>
        <w:ind w:left="709" w:hanging="283"/>
        <w:jc w:val="both"/>
        <w:rPr>
          <w:noProof/>
          <w:lang w:val="sr-Cyrl-CS"/>
        </w:rPr>
      </w:pPr>
      <w:r>
        <w:rPr>
          <w:rFonts w:ascii="Times New Roman" w:hAnsi="Times New Roman" w:cs="Times New Roman"/>
          <w:noProof/>
          <w:lang w:val="sr-Cyrl-CS"/>
        </w:rPr>
        <w:t>Narodna</w:t>
      </w:r>
      <w:r w:rsidR="000C75FD" w:rsidRPr="00B62620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skupština</w:t>
      </w:r>
      <w:r w:rsidR="000C75FD" w:rsidRPr="00B62620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bi</w:t>
      </w:r>
      <w:r w:rsidR="000C75FD" w:rsidRPr="00B62620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trebalo</w:t>
      </w:r>
      <w:r w:rsidR="000C75FD" w:rsidRPr="00B62620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da</w:t>
      </w:r>
      <w:r w:rsidR="000C75FD" w:rsidRPr="00B62620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nadzire</w:t>
      </w:r>
      <w:r w:rsidR="008109E8" w:rsidRPr="00B62620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Vladino</w:t>
      </w:r>
      <w:r w:rsidR="000C75FD" w:rsidRPr="00B62620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praćenje</w:t>
      </w:r>
      <w:r w:rsidR="000C75FD" w:rsidRPr="00B62620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sprovođenja</w:t>
      </w:r>
      <w:r w:rsidR="000C75FD" w:rsidRPr="00B62620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propisa</w:t>
      </w:r>
      <w:r w:rsidR="000C75FD" w:rsidRPr="00B62620">
        <w:rPr>
          <w:rFonts w:ascii="Times New Roman" w:hAnsi="Times New Roman" w:cs="Times New Roman"/>
          <w:noProof/>
          <w:lang w:val="sr-Cyrl-CS"/>
        </w:rPr>
        <w:t xml:space="preserve">, </w:t>
      </w:r>
      <w:r>
        <w:rPr>
          <w:rFonts w:ascii="Times New Roman" w:hAnsi="Times New Roman" w:cs="Times New Roman"/>
          <w:noProof/>
          <w:lang w:val="sr-Cyrl-CS"/>
        </w:rPr>
        <w:t>kao</w:t>
      </w:r>
      <w:r w:rsidR="000C75FD" w:rsidRPr="00B62620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i</w:t>
      </w:r>
      <w:r w:rsidR="000C75FD" w:rsidRPr="00B62620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da</w:t>
      </w:r>
      <w:r w:rsidR="000C75FD" w:rsidRPr="00B62620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ocenjuje</w:t>
      </w:r>
      <w:r w:rsidR="000C75FD" w:rsidRPr="00B62620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Vladine</w:t>
      </w:r>
      <w:r w:rsidR="000C75FD" w:rsidRPr="00B62620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izveštaje</w:t>
      </w:r>
      <w:r w:rsidR="000C75FD" w:rsidRPr="00B62620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o</w:t>
      </w:r>
      <w:r w:rsidR="000C75FD" w:rsidRPr="00B62620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takvom</w:t>
      </w:r>
      <w:r w:rsidR="000C75FD" w:rsidRPr="00B62620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praćenju</w:t>
      </w:r>
      <w:r w:rsidR="000C75FD" w:rsidRPr="00B62620">
        <w:rPr>
          <w:rFonts w:ascii="Times New Roman" w:hAnsi="Times New Roman" w:cs="Times New Roman"/>
          <w:noProof/>
          <w:lang w:val="sr-Cyrl-CS"/>
        </w:rPr>
        <w:t xml:space="preserve">. </w:t>
      </w:r>
      <w:r>
        <w:rPr>
          <w:rFonts w:ascii="Times New Roman" w:hAnsi="Times New Roman" w:cs="Times New Roman"/>
          <w:noProof/>
          <w:lang w:val="sr-Cyrl-CS"/>
        </w:rPr>
        <w:t>Narodna</w:t>
      </w:r>
      <w:r w:rsidR="000C75FD" w:rsidRPr="00B62620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skupština</w:t>
      </w:r>
      <w:r w:rsidR="000C75FD" w:rsidRPr="00B62620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bi</w:t>
      </w:r>
      <w:r w:rsidR="000C75FD" w:rsidRPr="00B62620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trebalo</w:t>
      </w:r>
      <w:r w:rsidR="000C75FD" w:rsidRPr="00B62620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da</w:t>
      </w:r>
      <w:r w:rsidR="000C75FD" w:rsidRPr="00B62620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ima</w:t>
      </w:r>
      <w:r w:rsidR="000C75FD" w:rsidRPr="00B62620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nadležnost</w:t>
      </w:r>
      <w:r w:rsidR="000C75FD" w:rsidRPr="00B62620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da</w:t>
      </w:r>
      <w:r w:rsidR="000C75FD" w:rsidRPr="00B62620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traži</w:t>
      </w:r>
      <w:r w:rsidR="000C75FD" w:rsidRPr="00B62620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objašnjenja</w:t>
      </w:r>
      <w:r w:rsidR="000C75FD" w:rsidRPr="00B62620">
        <w:rPr>
          <w:rFonts w:ascii="Times New Roman" w:hAnsi="Times New Roman" w:cs="Times New Roman"/>
          <w:noProof/>
          <w:lang w:val="sr-Cyrl-CS"/>
        </w:rPr>
        <w:t xml:space="preserve">, </w:t>
      </w:r>
      <w:r>
        <w:rPr>
          <w:rFonts w:ascii="Times New Roman" w:hAnsi="Times New Roman" w:cs="Times New Roman"/>
          <w:noProof/>
          <w:lang w:val="sr-Cyrl-CS"/>
        </w:rPr>
        <w:t>informacije</w:t>
      </w:r>
      <w:r w:rsidR="000C75FD" w:rsidRPr="00B62620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i</w:t>
      </w:r>
      <w:r w:rsidR="000C75FD" w:rsidRPr="00B62620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obrazloženja</w:t>
      </w:r>
      <w:r w:rsidR="000C75FD" w:rsidRPr="00B62620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za</w:t>
      </w:r>
      <w:r w:rsidR="000C75FD" w:rsidRPr="00B62620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Vladin</w:t>
      </w:r>
      <w:r w:rsidR="000C75FD" w:rsidRPr="00B62620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učinak</w:t>
      </w:r>
      <w:r w:rsidR="000C75FD" w:rsidRPr="00B62620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u</w:t>
      </w:r>
      <w:r w:rsidR="000C75FD" w:rsidRPr="00B62620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pogledu</w:t>
      </w:r>
      <w:r w:rsidR="000C75FD" w:rsidRPr="00B62620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praćenja</w:t>
      </w:r>
      <w:r w:rsidR="000C75FD" w:rsidRPr="00B62620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sprovođenja</w:t>
      </w:r>
      <w:r w:rsidR="000C75FD" w:rsidRPr="00B62620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propisa</w:t>
      </w:r>
      <w:r w:rsidR="000C75FD" w:rsidRPr="00B62620">
        <w:rPr>
          <w:rFonts w:ascii="Times New Roman" w:hAnsi="Times New Roman" w:cs="Times New Roman"/>
          <w:noProof/>
          <w:lang w:val="sr-Cyrl-CS"/>
        </w:rPr>
        <w:t>.</w:t>
      </w:r>
    </w:p>
    <w:p w14:paraId="56890B25" w14:textId="4E6C3592" w:rsidR="00C7250D" w:rsidRPr="00B62620" w:rsidRDefault="007F3BEA" w:rsidP="00C42C5B">
      <w:pPr>
        <w:pStyle w:val="ListParagraph"/>
        <w:numPr>
          <w:ilvl w:val="0"/>
          <w:numId w:val="2"/>
        </w:numPr>
        <w:spacing w:before="120" w:after="240"/>
        <w:ind w:left="709" w:hanging="425"/>
        <w:jc w:val="both"/>
        <w:rPr>
          <w:rFonts w:ascii="Times New Roman" w:hAnsi="Times New Roman"/>
          <w:i/>
          <w:noProof/>
          <w:u w:val="single"/>
          <w:lang w:val="sr-Cyrl-CS"/>
        </w:rPr>
      </w:pPr>
      <w:r>
        <w:rPr>
          <w:rFonts w:ascii="Times New Roman" w:hAnsi="Times New Roman"/>
          <w:i/>
          <w:noProof/>
          <w:u w:val="single"/>
          <w:lang w:val="sr-Cyrl-CS"/>
        </w:rPr>
        <w:t>Mada</w:t>
      </w:r>
      <w:r w:rsidR="00680AB9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relevantno</w:t>
      </w:r>
      <w:r w:rsidR="00680AB9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zakonodavstvo</w:t>
      </w:r>
      <w:r w:rsidR="00680AB9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sada</w:t>
      </w:r>
      <w:r w:rsidR="00680AB9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propisuje</w:t>
      </w:r>
      <w:r w:rsidR="00680AB9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da</w:t>
      </w:r>
      <w:r w:rsidR="00680AB9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predlagači</w:t>
      </w:r>
      <w:r w:rsidR="00680AB9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nacrta</w:t>
      </w:r>
      <w:r w:rsidR="00680AB9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zakona</w:t>
      </w:r>
      <w:r w:rsidR="00680AB9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procene</w:t>
      </w:r>
      <w:r w:rsidR="00680AB9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efekte</w:t>
      </w:r>
      <w:r w:rsidR="00680AB9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takvih</w:t>
      </w:r>
      <w:r w:rsidR="00680AB9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nacrta</w:t>
      </w:r>
      <w:r w:rsidR="00680AB9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propisa</w:t>
      </w:r>
      <w:r w:rsidR="00A821A2" w:rsidRPr="00B62620">
        <w:rPr>
          <w:rFonts w:ascii="Times New Roman" w:hAnsi="Times New Roman"/>
          <w:i/>
          <w:noProof/>
          <w:u w:val="single"/>
          <w:lang w:val="sr-Cyrl-CS"/>
        </w:rPr>
        <w:t xml:space="preserve"> – </w:t>
      </w:r>
      <w:r>
        <w:rPr>
          <w:rFonts w:ascii="Times New Roman" w:hAnsi="Times New Roman"/>
          <w:i/>
          <w:noProof/>
          <w:u w:val="single"/>
          <w:lang w:val="sr-Cyrl-CS"/>
        </w:rPr>
        <w:t>što</w:t>
      </w:r>
      <w:r w:rsidR="00680AB9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je</w:t>
      </w:r>
      <w:r w:rsidR="00680AB9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važna</w:t>
      </w:r>
      <w:r w:rsidR="00680AB9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i</w:t>
      </w:r>
      <w:r w:rsidR="00680AB9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dragocena</w:t>
      </w:r>
      <w:r w:rsidR="00680AB9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alatka</w:t>
      </w:r>
      <w:r w:rsidR="00680AB9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kako</w:t>
      </w:r>
      <w:r w:rsidR="00680AB9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za</w:t>
      </w:r>
      <w:r w:rsidR="00680AB9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razvoj</w:t>
      </w:r>
      <w:r w:rsidR="00680AB9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politika</w:t>
      </w:r>
      <w:r w:rsidR="00680AB9" w:rsidRPr="00B62620">
        <w:rPr>
          <w:rFonts w:ascii="Times New Roman" w:hAnsi="Times New Roman"/>
          <w:i/>
          <w:noProof/>
          <w:u w:val="single"/>
          <w:lang w:val="sr-Cyrl-CS"/>
        </w:rPr>
        <w:t xml:space="preserve">, </w:t>
      </w:r>
      <w:r>
        <w:rPr>
          <w:rFonts w:ascii="Times New Roman" w:hAnsi="Times New Roman"/>
          <w:i/>
          <w:noProof/>
          <w:u w:val="single"/>
          <w:lang w:val="sr-Cyrl-CS"/>
        </w:rPr>
        <w:t>tako</w:t>
      </w:r>
      <w:r w:rsidR="00680AB9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i</w:t>
      </w:r>
      <w:r w:rsidR="00680AB9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pri</w:t>
      </w:r>
      <w:r w:rsidR="00680AB9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izradi</w:t>
      </w:r>
      <w:r w:rsidR="00680AB9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propisa</w:t>
      </w:r>
      <w:r w:rsidR="00680AB9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radi</w:t>
      </w:r>
      <w:r w:rsidR="00680AB9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sprovođenja</w:t>
      </w:r>
      <w:r w:rsidR="00680AB9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određene</w:t>
      </w:r>
      <w:r w:rsidR="00680AB9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politike</w:t>
      </w:r>
      <w:r w:rsidR="00A821A2" w:rsidRPr="00B62620">
        <w:rPr>
          <w:rFonts w:ascii="Times New Roman" w:hAnsi="Times New Roman"/>
          <w:i/>
          <w:noProof/>
          <w:u w:val="single"/>
          <w:lang w:val="sr-Cyrl-CS"/>
        </w:rPr>
        <w:t xml:space="preserve"> – </w:t>
      </w:r>
      <w:r>
        <w:rPr>
          <w:rFonts w:ascii="Times New Roman" w:hAnsi="Times New Roman"/>
          <w:i/>
          <w:noProof/>
          <w:u w:val="single"/>
          <w:lang w:val="sr-Cyrl-CS"/>
        </w:rPr>
        <w:t>čini</w:t>
      </w:r>
      <w:r w:rsidR="00680AB9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se</w:t>
      </w:r>
      <w:r w:rsidR="00680AB9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da</w:t>
      </w:r>
      <w:r w:rsidR="00680AB9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takvim</w:t>
      </w:r>
      <w:r w:rsidR="00680AB9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analizama</w:t>
      </w:r>
      <w:r w:rsidR="00680AB9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efekata</w:t>
      </w:r>
      <w:r w:rsidR="00680AB9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propisa</w:t>
      </w:r>
      <w:r w:rsidR="00680AB9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manjka</w:t>
      </w:r>
      <w:r w:rsidR="00680AB9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doslednost</w:t>
      </w:r>
      <w:r w:rsidR="00680AB9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u</w:t>
      </w:r>
      <w:r w:rsidR="00680AB9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praksi</w:t>
      </w:r>
      <w:r w:rsidR="00680AB9" w:rsidRPr="00B62620">
        <w:rPr>
          <w:rFonts w:ascii="Times New Roman" w:hAnsi="Times New Roman"/>
          <w:i/>
          <w:noProof/>
          <w:u w:val="single"/>
          <w:lang w:val="sr-Cyrl-CS"/>
        </w:rPr>
        <w:t xml:space="preserve">. </w:t>
      </w:r>
    </w:p>
    <w:p w14:paraId="56890B26" w14:textId="24F6ACD1" w:rsidR="00C7250D" w:rsidRPr="00B62620" w:rsidRDefault="007F3BEA" w:rsidP="00C42C5B">
      <w:pPr>
        <w:spacing w:before="120" w:after="240"/>
        <w:ind w:firstLine="708"/>
        <w:jc w:val="both"/>
        <w:rPr>
          <w:rFonts w:ascii="Times New Roman" w:hAnsi="Times New Roman" w:cs="Times New Roman"/>
          <w:b/>
          <w:i/>
          <w:noProof/>
          <w:sz w:val="24"/>
          <w:lang w:val="sr-Cyrl-CS"/>
        </w:rPr>
      </w:pPr>
      <w:r>
        <w:rPr>
          <w:rFonts w:ascii="Times New Roman" w:hAnsi="Times New Roman" w:cs="Times New Roman"/>
          <w:b/>
          <w:i/>
          <w:noProof/>
          <w:sz w:val="24"/>
          <w:lang w:val="sr-Cyrl-CS"/>
        </w:rPr>
        <w:t>Akcione</w:t>
      </w:r>
      <w:r w:rsidR="00680AB9" w:rsidRPr="00B62620">
        <w:rPr>
          <w:rFonts w:ascii="Times New Roman" w:hAnsi="Times New Roman" w:cs="Times New Roman"/>
          <w:b/>
          <w:i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i/>
          <w:noProof/>
          <w:sz w:val="24"/>
          <w:lang w:val="sr-Cyrl-CS"/>
        </w:rPr>
        <w:t>tačke</w:t>
      </w:r>
      <w:r w:rsidR="00680AB9" w:rsidRPr="00B62620">
        <w:rPr>
          <w:rFonts w:ascii="Times New Roman" w:hAnsi="Times New Roman" w:cs="Times New Roman"/>
          <w:b/>
          <w:i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i/>
          <w:noProof/>
          <w:sz w:val="24"/>
          <w:lang w:val="sr-Cyrl-CS"/>
        </w:rPr>
        <w:t>za</w:t>
      </w:r>
      <w:r w:rsidR="00680AB9" w:rsidRPr="00B62620">
        <w:rPr>
          <w:rFonts w:ascii="Times New Roman" w:hAnsi="Times New Roman" w:cs="Times New Roman"/>
          <w:b/>
          <w:i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i/>
          <w:noProof/>
          <w:sz w:val="24"/>
          <w:lang w:val="sr-Cyrl-CS"/>
        </w:rPr>
        <w:t>reformu</w:t>
      </w:r>
      <w:r w:rsidR="00C7250D" w:rsidRPr="00B62620">
        <w:rPr>
          <w:rFonts w:ascii="Times New Roman" w:hAnsi="Times New Roman" w:cs="Times New Roman"/>
          <w:b/>
          <w:i/>
          <w:noProof/>
          <w:sz w:val="24"/>
          <w:lang w:val="sr-Cyrl-CS"/>
        </w:rPr>
        <w:t>:</w:t>
      </w:r>
    </w:p>
    <w:p w14:paraId="56890B27" w14:textId="54AFCA2B" w:rsidR="00C7250D" w:rsidRPr="00B62620" w:rsidRDefault="007F3BEA" w:rsidP="00C42C5B">
      <w:pPr>
        <w:pStyle w:val="ListParagraph"/>
        <w:numPr>
          <w:ilvl w:val="0"/>
          <w:numId w:val="9"/>
        </w:numPr>
        <w:spacing w:before="120" w:after="240"/>
        <w:ind w:left="709" w:hanging="283"/>
        <w:jc w:val="both"/>
        <w:rPr>
          <w:rFonts w:ascii="Times New Roman" w:hAnsi="Times New Roman"/>
          <w:noProof/>
          <w:lang w:val="sr-Cyrl-CS"/>
        </w:rPr>
      </w:pPr>
      <w:r>
        <w:rPr>
          <w:rFonts w:ascii="Times New Roman" w:hAnsi="Times New Roman"/>
          <w:noProof/>
          <w:lang w:val="sr-Cyrl-CS"/>
        </w:rPr>
        <w:t>Vlada</w:t>
      </w:r>
      <w:r w:rsidR="00E043F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i</w:t>
      </w:r>
      <w:r w:rsidR="00E043F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Narodna</w:t>
      </w:r>
      <w:r w:rsidR="00E043F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skupština</w:t>
      </w:r>
      <w:r w:rsidR="00E043F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se</w:t>
      </w:r>
      <w:r w:rsidR="00E043F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podstiču</w:t>
      </w:r>
      <w:r w:rsidR="00E043F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da</w:t>
      </w:r>
      <w:r w:rsidR="00E043F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razmotre</w:t>
      </w:r>
      <w:r w:rsidR="00E043F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uvođenje</w:t>
      </w:r>
      <w:r w:rsidR="00E043F9" w:rsidRPr="00B62620">
        <w:rPr>
          <w:rFonts w:ascii="Times New Roman" w:hAnsi="Times New Roman"/>
          <w:noProof/>
          <w:lang w:val="sr-Cyrl-CS"/>
        </w:rPr>
        <w:t xml:space="preserve">, </w:t>
      </w:r>
      <w:r>
        <w:rPr>
          <w:rFonts w:ascii="Times New Roman" w:hAnsi="Times New Roman"/>
          <w:noProof/>
          <w:lang w:val="sr-Cyrl-CS"/>
        </w:rPr>
        <w:t>zajedno</w:t>
      </w:r>
      <w:r w:rsidR="00E043F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sa</w:t>
      </w:r>
      <w:r w:rsidR="00E043F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godišnjim</w:t>
      </w:r>
      <w:r w:rsidR="00E043F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zakonodavnim</w:t>
      </w:r>
      <w:r w:rsidR="00E043F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agendama</w:t>
      </w:r>
      <w:r w:rsidR="00E043F9" w:rsidRPr="00B62620">
        <w:rPr>
          <w:rFonts w:ascii="Times New Roman" w:hAnsi="Times New Roman"/>
          <w:noProof/>
          <w:lang w:val="sr-Cyrl-CS"/>
        </w:rPr>
        <w:t xml:space="preserve">, </w:t>
      </w:r>
      <w:r>
        <w:rPr>
          <w:rFonts w:ascii="Times New Roman" w:hAnsi="Times New Roman"/>
          <w:noProof/>
          <w:lang w:val="sr-Cyrl-CS"/>
        </w:rPr>
        <w:t>godišnjih</w:t>
      </w:r>
      <w:r w:rsidR="00E043F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planova</w:t>
      </w:r>
      <w:r w:rsidR="00E043F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za</w:t>
      </w:r>
      <w:r w:rsidR="00E043F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praćenje</w:t>
      </w:r>
      <w:r w:rsidR="00E043F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propisa</w:t>
      </w:r>
      <w:r w:rsidR="00E043F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u</w:t>
      </w:r>
      <w:r w:rsidR="00E043F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kojima</w:t>
      </w:r>
      <w:r w:rsidR="00E043F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bi</w:t>
      </w:r>
      <w:r w:rsidR="00E043F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bili</w:t>
      </w:r>
      <w:r w:rsidR="00E043F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navedeni</w:t>
      </w:r>
      <w:r w:rsidR="00E043F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pojedinačni</w:t>
      </w:r>
      <w:r w:rsidR="00E043F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propisi</w:t>
      </w:r>
      <w:r w:rsidR="00E043F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čije</w:t>
      </w:r>
      <w:r w:rsidR="00E043F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sprovođenje</w:t>
      </w:r>
      <w:r w:rsidR="00E043F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treba</w:t>
      </w:r>
      <w:r w:rsidR="00E043F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pratiti</w:t>
      </w:r>
      <w:r w:rsidR="00E043F9" w:rsidRPr="00B62620">
        <w:rPr>
          <w:rFonts w:ascii="Times New Roman" w:hAnsi="Times New Roman"/>
          <w:noProof/>
          <w:lang w:val="sr-Cyrl-CS"/>
        </w:rPr>
        <w:t xml:space="preserve">, </w:t>
      </w:r>
      <w:r>
        <w:rPr>
          <w:rFonts w:ascii="Times New Roman" w:hAnsi="Times New Roman"/>
          <w:noProof/>
          <w:lang w:val="sr-Cyrl-CS"/>
        </w:rPr>
        <w:t>službe</w:t>
      </w:r>
      <w:r w:rsidR="00E043F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koje</w:t>
      </w:r>
      <w:r w:rsidR="00E043F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bi</w:t>
      </w:r>
      <w:r w:rsidR="00E043F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vršile</w:t>
      </w:r>
      <w:r w:rsidR="00E043F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takvo</w:t>
      </w:r>
      <w:r w:rsidR="00E043F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praćenje</w:t>
      </w:r>
      <w:r w:rsidR="00E043F9" w:rsidRPr="00B62620">
        <w:rPr>
          <w:rFonts w:ascii="Times New Roman" w:hAnsi="Times New Roman"/>
          <w:noProof/>
          <w:lang w:val="sr-Cyrl-CS"/>
        </w:rPr>
        <w:t xml:space="preserve">, </w:t>
      </w:r>
      <w:r>
        <w:rPr>
          <w:rFonts w:ascii="Times New Roman" w:hAnsi="Times New Roman"/>
          <w:noProof/>
          <w:lang w:val="sr-Cyrl-CS"/>
        </w:rPr>
        <w:t>i</w:t>
      </w:r>
      <w:r w:rsidR="00E043F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vremenski</w:t>
      </w:r>
      <w:r w:rsidR="00E043F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okvir</w:t>
      </w:r>
      <w:r w:rsidR="002434E3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za</w:t>
      </w:r>
      <w:r w:rsidR="002434E3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takvo</w:t>
      </w:r>
      <w:r w:rsidR="002434E3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praćenje</w:t>
      </w:r>
      <w:r w:rsidR="002434E3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sprovođenja</w:t>
      </w:r>
      <w:r w:rsidR="002434E3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propisa</w:t>
      </w:r>
      <w:r w:rsidR="002434E3" w:rsidRPr="00B62620">
        <w:rPr>
          <w:rFonts w:ascii="Times New Roman" w:hAnsi="Times New Roman"/>
          <w:noProof/>
          <w:lang w:val="sr-Cyrl-CS"/>
        </w:rPr>
        <w:t xml:space="preserve">; </w:t>
      </w:r>
    </w:p>
    <w:p w14:paraId="56890B28" w14:textId="4FE16E59" w:rsidR="00C7250D" w:rsidRPr="00B62620" w:rsidRDefault="007F3BEA" w:rsidP="00C42C5B">
      <w:pPr>
        <w:pStyle w:val="ListParagraph"/>
        <w:numPr>
          <w:ilvl w:val="0"/>
          <w:numId w:val="9"/>
        </w:numPr>
        <w:spacing w:before="120" w:after="240"/>
        <w:ind w:left="709" w:hanging="283"/>
        <w:jc w:val="both"/>
        <w:rPr>
          <w:rFonts w:ascii="Times New Roman" w:hAnsi="Times New Roman"/>
          <w:noProof/>
          <w:lang w:val="sr-Cyrl-CS"/>
        </w:rPr>
      </w:pPr>
      <w:r>
        <w:rPr>
          <w:rFonts w:ascii="Times New Roman" w:hAnsi="Times New Roman"/>
          <w:noProof/>
          <w:lang w:val="sr-Cyrl-CS"/>
        </w:rPr>
        <w:t>Republički</w:t>
      </w:r>
      <w:r w:rsidR="002434E3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sekretarijat</w:t>
      </w:r>
      <w:r w:rsidR="002434E3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za</w:t>
      </w:r>
      <w:r w:rsidR="002434E3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javne</w:t>
      </w:r>
      <w:r w:rsidR="002434E3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politike</w:t>
      </w:r>
      <w:r w:rsidR="002434E3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se</w:t>
      </w:r>
      <w:r w:rsidR="002434E3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podstiče</w:t>
      </w:r>
      <w:r w:rsidR="002434E3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da</w:t>
      </w:r>
      <w:r w:rsidR="002434E3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razmotri</w:t>
      </w:r>
      <w:r w:rsidR="002434E3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uvođenje</w:t>
      </w:r>
      <w:r w:rsidR="002434E3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jasnih</w:t>
      </w:r>
      <w:r w:rsidR="002434E3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obrazaca</w:t>
      </w:r>
      <w:r w:rsidR="002434E3" w:rsidRPr="00B62620">
        <w:rPr>
          <w:rFonts w:ascii="Times New Roman" w:hAnsi="Times New Roman"/>
          <w:noProof/>
          <w:lang w:val="sr-Cyrl-CS"/>
        </w:rPr>
        <w:t xml:space="preserve">, </w:t>
      </w:r>
      <w:r>
        <w:rPr>
          <w:rFonts w:ascii="Times New Roman" w:hAnsi="Times New Roman"/>
          <w:noProof/>
          <w:lang w:val="sr-Cyrl-CS"/>
        </w:rPr>
        <w:t>lakih</w:t>
      </w:r>
      <w:r w:rsidR="002434E3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za</w:t>
      </w:r>
      <w:r w:rsidR="002434E3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korišćenje</w:t>
      </w:r>
      <w:r w:rsidR="002434E3" w:rsidRPr="00B62620">
        <w:rPr>
          <w:rFonts w:ascii="Times New Roman" w:hAnsi="Times New Roman"/>
          <w:noProof/>
          <w:lang w:val="sr-Cyrl-CS"/>
        </w:rPr>
        <w:t xml:space="preserve">, </w:t>
      </w:r>
      <w:r>
        <w:rPr>
          <w:rFonts w:ascii="Times New Roman" w:hAnsi="Times New Roman"/>
          <w:noProof/>
          <w:lang w:val="sr-Cyrl-CS"/>
        </w:rPr>
        <w:t>kako</w:t>
      </w:r>
      <w:r w:rsidR="002434E3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bi</w:t>
      </w:r>
      <w:r w:rsidR="002434E3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se</w:t>
      </w:r>
      <w:r w:rsidR="002434E3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obezbedilo</w:t>
      </w:r>
      <w:r w:rsidR="002434E3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da</w:t>
      </w:r>
      <w:r w:rsidR="002434E3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se</w:t>
      </w:r>
      <w:r w:rsidR="002434E3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analize</w:t>
      </w:r>
      <w:r w:rsidR="002434E3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efekata</w:t>
      </w:r>
      <w:r w:rsidR="002434E3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propisa</w:t>
      </w:r>
      <w:r w:rsidR="002434E3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i</w:t>
      </w:r>
      <w:r w:rsidR="002434E3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i/>
          <w:noProof/>
          <w:lang w:val="sr-Cyrl-CS"/>
        </w:rPr>
        <w:t>e</w:t>
      </w:r>
      <w:r w:rsidR="002434E3" w:rsidRPr="00B62620">
        <w:rPr>
          <w:rFonts w:ascii="Times New Roman" w:hAnsi="Times New Roman"/>
          <w:i/>
          <w:noProof/>
          <w:lang w:val="sr-Cyrl-CS"/>
        </w:rPr>
        <w:t xml:space="preserve">x </w:t>
      </w:r>
      <w:r>
        <w:rPr>
          <w:rFonts w:ascii="Times New Roman" w:hAnsi="Times New Roman"/>
          <w:i/>
          <w:noProof/>
          <w:lang w:val="sr-Cyrl-CS"/>
        </w:rPr>
        <w:t>post</w:t>
      </w:r>
      <w:r w:rsidR="002434E3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evaluacije</w:t>
      </w:r>
      <w:r w:rsidR="002434E3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propisa</w:t>
      </w:r>
      <w:r w:rsidR="002434E3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sprovode</w:t>
      </w:r>
      <w:r w:rsidR="002434E3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na</w:t>
      </w:r>
      <w:r w:rsidR="002434E3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sistematičan</w:t>
      </w:r>
      <w:r w:rsidR="002434E3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način</w:t>
      </w:r>
      <w:r w:rsidR="002434E3" w:rsidRPr="00B62620">
        <w:rPr>
          <w:rFonts w:ascii="Times New Roman" w:hAnsi="Times New Roman"/>
          <w:noProof/>
          <w:lang w:val="sr-Cyrl-CS"/>
        </w:rPr>
        <w:t xml:space="preserve">; </w:t>
      </w:r>
      <w:r>
        <w:rPr>
          <w:rFonts w:ascii="Times New Roman" w:hAnsi="Times New Roman"/>
          <w:noProof/>
          <w:lang w:val="sr-Cyrl-CS"/>
        </w:rPr>
        <w:t>u</w:t>
      </w:r>
      <w:r w:rsidR="002434E3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tom</w:t>
      </w:r>
      <w:r w:rsidR="002434E3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kontekstu</w:t>
      </w:r>
      <w:r w:rsidR="002434E3" w:rsidRPr="00B62620">
        <w:rPr>
          <w:rFonts w:ascii="Times New Roman" w:hAnsi="Times New Roman"/>
          <w:noProof/>
          <w:lang w:val="sr-Cyrl-CS"/>
        </w:rPr>
        <w:t xml:space="preserve">, </w:t>
      </w:r>
      <w:r>
        <w:rPr>
          <w:rFonts w:ascii="Times New Roman" w:hAnsi="Times New Roman"/>
          <w:noProof/>
          <w:lang w:val="sr-Cyrl-CS"/>
        </w:rPr>
        <w:t>trebalo</w:t>
      </w:r>
      <w:r w:rsidR="002434E3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bi</w:t>
      </w:r>
      <w:r w:rsidR="002434E3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jači</w:t>
      </w:r>
      <w:r w:rsidR="002434E3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akcenat</w:t>
      </w:r>
      <w:r w:rsidR="002434E3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staviti</w:t>
      </w:r>
      <w:r w:rsidR="002434E3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na</w:t>
      </w:r>
      <w:r w:rsidR="002434E3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evaluaciju</w:t>
      </w:r>
      <w:r w:rsidR="0016023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podataka</w:t>
      </w:r>
      <w:r w:rsidR="00160232" w:rsidRPr="00B62620">
        <w:rPr>
          <w:rFonts w:ascii="Times New Roman" w:hAnsi="Times New Roman"/>
          <w:noProof/>
          <w:lang w:val="sr-Cyrl-CS"/>
        </w:rPr>
        <w:t xml:space="preserve">, </w:t>
      </w:r>
      <w:r>
        <w:rPr>
          <w:rFonts w:ascii="Times New Roman" w:hAnsi="Times New Roman"/>
          <w:noProof/>
          <w:lang w:val="sr-Cyrl-CS"/>
        </w:rPr>
        <w:t>koja</w:t>
      </w:r>
      <w:r w:rsidR="002A3CF8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bi</w:t>
      </w:r>
      <w:r w:rsidR="0016023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trebalo</w:t>
      </w:r>
      <w:r w:rsidR="002A3CF8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da</w:t>
      </w:r>
      <w:r w:rsidR="002A3CF8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bude</w:t>
      </w:r>
      <w:r w:rsidR="002A3CF8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zasnovana</w:t>
      </w:r>
      <w:r w:rsidR="0016023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na</w:t>
      </w:r>
      <w:r w:rsidR="0016023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dokazima</w:t>
      </w:r>
      <w:r w:rsidR="002A3CF8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i</w:t>
      </w:r>
      <w:r w:rsidR="002A3CF8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što</w:t>
      </w:r>
      <w:r w:rsidR="002A3CF8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je</w:t>
      </w:r>
      <w:r w:rsidR="002A3CF8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moguće</w:t>
      </w:r>
      <w:r w:rsidR="002A3CF8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više</w:t>
      </w:r>
      <w:r w:rsidR="002A3CF8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konkretna</w:t>
      </w:r>
      <w:r w:rsidR="00160232" w:rsidRPr="00B62620">
        <w:rPr>
          <w:rFonts w:ascii="Times New Roman" w:hAnsi="Times New Roman"/>
          <w:noProof/>
          <w:lang w:val="sr-Cyrl-CS"/>
        </w:rPr>
        <w:t xml:space="preserve">; </w:t>
      </w:r>
    </w:p>
    <w:p w14:paraId="56890B2A" w14:textId="0D488A8B" w:rsidR="00C7250D" w:rsidRPr="00B62620" w:rsidRDefault="007F3BEA" w:rsidP="00BF0823">
      <w:pPr>
        <w:pStyle w:val="ListParagraph"/>
        <w:numPr>
          <w:ilvl w:val="0"/>
          <w:numId w:val="9"/>
        </w:numPr>
        <w:spacing w:before="120" w:after="240"/>
        <w:ind w:left="709" w:hanging="283"/>
        <w:jc w:val="both"/>
        <w:rPr>
          <w:rFonts w:ascii="Times New Roman" w:hAnsi="Times New Roman"/>
          <w:noProof/>
          <w:lang w:val="sr-Cyrl-CS"/>
        </w:rPr>
      </w:pPr>
      <w:r>
        <w:rPr>
          <w:rFonts w:ascii="Times New Roman" w:hAnsi="Times New Roman"/>
          <w:noProof/>
          <w:lang w:val="sr-Cyrl-CS"/>
        </w:rPr>
        <w:lastRenderedPageBreak/>
        <w:t>Vlada</w:t>
      </w:r>
      <w:r w:rsidR="0016023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bi</w:t>
      </w:r>
      <w:r w:rsidR="0016023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trebalo</w:t>
      </w:r>
      <w:r w:rsidR="0016023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da</w:t>
      </w:r>
      <w:r w:rsidR="0016023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redovno</w:t>
      </w:r>
      <w:r w:rsidR="0016023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razmatra</w:t>
      </w:r>
      <w:r w:rsidR="0016023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opseg</w:t>
      </w:r>
      <w:r w:rsidR="0016023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u</w:t>
      </w:r>
      <w:r w:rsidR="0016023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kom</w:t>
      </w:r>
      <w:r w:rsidR="0016023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je</w:t>
      </w:r>
      <w:r w:rsidR="0016023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domaće</w:t>
      </w:r>
      <w:r w:rsidR="0016023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zakonodavstvo</w:t>
      </w:r>
      <w:r w:rsidR="00160232" w:rsidRPr="00B62620">
        <w:rPr>
          <w:rFonts w:ascii="Times New Roman" w:hAnsi="Times New Roman"/>
          <w:noProof/>
          <w:lang w:val="sr-Cyrl-CS"/>
        </w:rPr>
        <w:t xml:space="preserve">, </w:t>
      </w:r>
      <w:r>
        <w:rPr>
          <w:rFonts w:ascii="Times New Roman" w:hAnsi="Times New Roman"/>
          <w:noProof/>
          <w:lang w:val="sr-Cyrl-CS"/>
        </w:rPr>
        <w:t>kako</w:t>
      </w:r>
      <w:r w:rsidR="0016023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u</w:t>
      </w:r>
      <w:r w:rsidR="0016023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pogledu</w:t>
      </w:r>
      <w:r w:rsidR="0016023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tekstualnog</w:t>
      </w:r>
      <w:r w:rsidR="0016023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sadržaja</w:t>
      </w:r>
      <w:r w:rsidR="00160232" w:rsidRPr="00B62620">
        <w:rPr>
          <w:rFonts w:ascii="Times New Roman" w:hAnsi="Times New Roman"/>
          <w:noProof/>
          <w:lang w:val="sr-Cyrl-CS"/>
        </w:rPr>
        <w:t xml:space="preserve">, </w:t>
      </w:r>
      <w:r>
        <w:rPr>
          <w:rFonts w:ascii="Times New Roman" w:hAnsi="Times New Roman"/>
          <w:noProof/>
          <w:lang w:val="sr-Cyrl-CS"/>
        </w:rPr>
        <w:t>tako</w:t>
      </w:r>
      <w:r w:rsidR="0016023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i</w:t>
      </w:r>
      <w:r w:rsidR="0016023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u</w:t>
      </w:r>
      <w:r w:rsidR="0016023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pogledu</w:t>
      </w:r>
      <w:r w:rsidR="0016023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implementacije</w:t>
      </w:r>
      <w:r w:rsidR="00160232" w:rsidRPr="00B62620">
        <w:rPr>
          <w:rFonts w:ascii="Times New Roman" w:hAnsi="Times New Roman"/>
          <w:noProof/>
          <w:lang w:val="sr-Cyrl-CS"/>
        </w:rPr>
        <w:t xml:space="preserve">, </w:t>
      </w:r>
      <w:r>
        <w:rPr>
          <w:rFonts w:ascii="Times New Roman" w:hAnsi="Times New Roman"/>
          <w:noProof/>
          <w:lang w:val="sr-Cyrl-CS"/>
        </w:rPr>
        <w:t>usaglašeno</w:t>
      </w:r>
      <w:r w:rsidR="0016023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sa</w:t>
      </w:r>
      <w:r w:rsidR="0016023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međunarodnim</w:t>
      </w:r>
      <w:r w:rsidR="0016023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pravnim</w:t>
      </w:r>
      <w:r w:rsidR="0016023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obavezama</w:t>
      </w:r>
      <w:r w:rsidR="0016023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Republike</w:t>
      </w:r>
      <w:r w:rsidR="0016023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Srbije</w:t>
      </w:r>
      <w:r w:rsidR="00160232" w:rsidRPr="00B62620">
        <w:rPr>
          <w:rFonts w:ascii="Times New Roman" w:hAnsi="Times New Roman"/>
          <w:noProof/>
          <w:lang w:val="sr-Cyrl-CS"/>
        </w:rPr>
        <w:t xml:space="preserve">. </w:t>
      </w:r>
    </w:p>
    <w:p w14:paraId="5C3B8103" w14:textId="77777777" w:rsidR="00BF0823" w:rsidRPr="00B62620" w:rsidRDefault="00BF0823" w:rsidP="00BF0823">
      <w:pPr>
        <w:pStyle w:val="ListParagraph"/>
        <w:spacing w:before="120" w:after="240"/>
        <w:ind w:left="709"/>
        <w:jc w:val="both"/>
        <w:rPr>
          <w:rFonts w:ascii="Times New Roman" w:hAnsi="Times New Roman"/>
          <w:noProof/>
          <w:lang w:val="sr-Cyrl-CS"/>
        </w:rPr>
      </w:pPr>
    </w:p>
    <w:p w14:paraId="56890B2B" w14:textId="605D9CDB" w:rsidR="00C7250D" w:rsidRPr="00B62620" w:rsidRDefault="007F3BEA" w:rsidP="00C42C5B">
      <w:pPr>
        <w:pStyle w:val="ListParagraph"/>
        <w:numPr>
          <w:ilvl w:val="0"/>
          <w:numId w:val="2"/>
        </w:numPr>
        <w:spacing w:before="120" w:after="240"/>
        <w:ind w:left="709" w:hanging="425"/>
        <w:jc w:val="both"/>
        <w:rPr>
          <w:rFonts w:ascii="Times New Roman" w:hAnsi="Times New Roman"/>
          <w:i/>
          <w:noProof/>
          <w:u w:val="single"/>
          <w:lang w:val="sr-Cyrl-CS"/>
        </w:rPr>
      </w:pPr>
      <w:r>
        <w:rPr>
          <w:rFonts w:ascii="Times New Roman" w:hAnsi="Times New Roman"/>
          <w:i/>
          <w:noProof/>
          <w:u w:val="single"/>
          <w:lang w:val="sr-Cyrl-CS"/>
        </w:rPr>
        <w:t>Trebalo</w:t>
      </w:r>
      <w:r w:rsidR="00F3182A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bi</w:t>
      </w:r>
      <w:r w:rsidR="00F3182A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osnažiti</w:t>
      </w:r>
      <w:r w:rsidR="00F3182A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ulogu</w:t>
      </w:r>
      <w:r w:rsidR="00F3182A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Narodne</w:t>
      </w:r>
      <w:r w:rsidR="00F3182A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skupštine</w:t>
      </w:r>
      <w:r w:rsidR="00F3182A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u</w:t>
      </w:r>
      <w:r w:rsidR="00F3182A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nadzoru</w:t>
      </w:r>
      <w:r w:rsidR="00F3182A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nad</w:t>
      </w:r>
      <w:r w:rsidR="00F3182A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polaganjem</w:t>
      </w:r>
      <w:r w:rsidR="00F3182A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računa</w:t>
      </w:r>
      <w:r w:rsidR="00F3182A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Vlade</w:t>
      </w:r>
      <w:r w:rsidR="00F3182A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za</w:t>
      </w:r>
      <w:r w:rsidR="00F3182A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sprovođenje</w:t>
      </w:r>
      <w:r w:rsidR="00F3182A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sopstvenih</w:t>
      </w:r>
      <w:r w:rsidR="00F3182A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politika</w:t>
      </w:r>
      <w:r w:rsidR="00F3182A" w:rsidRPr="00B62620">
        <w:rPr>
          <w:rFonts w:ascii="Times New Roman" w:hAnsi="Times New Roman"/>
          <w:i/>
          <w:noProof/>
          <w:u w:val="single"/>
          <w:lang w:val="sr-Cyrl-CS"/>
        </w:rPr>
        <w:t xml:space="preserve">. </w:t>
      </w:r>
    </w:p>
    <w:p w14:paraId="56890B2C" w14:textId="612181FB" w:rsidR="00C7250D" w:rsidRPr="00B62620" w:rsidRDefault="007F3BEA" w:rsidP="00C42C5B">
      <w:pPr>
        <w:spacing w:before="120" w:after="240"/>
        <w:ind w:firstLine="708"/>
        <w:jc w:val="both"/>
        <w:rPr>
          <w:rFonts w:ascii="Times New Roman" w:hAnsi="Times New Roman" w:cs="Times New Roman"/>
          <w:b/>
          <w:i/>
          <w:noProof/>
          <w:sz w:val="24"/>
          <w:lang w:val="sr-Cyrl-CS"/>
        </w:rPr>
      </w:pPr>
      <w:r>
        <w:rPr>
          <w:rFonts w:ascii="Times New Roman" w:hAnsi="Times New Roman" w:cs="Times New Roman"/>
          <w:b/>
          <w:i/>
          <w:noProof/>
          <w:sz w:val="24"/>
          <w:lang w:val="sr-Cyrl-CS"/>
        </w:rPr>
        <w:t>Akcione</w:t>
      </w:r>
      <w:r w:rsidR="00F3182A" w:rsidRPr="00B62620">
        <w:rPr>
          <w:rFonts w:ascii="Times New Roman" w:hAnsi="Times New Roman" w:cs="Times New Roman"/>
          <w:b/>
          <w:i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i/>
          <w:noProof/>
          <w:sz w:val="24"/>
          <w:lang w:val="sr-Cyrl-CS"/>
        </w:rPr>
        <w:t>tačke</w:t>
      </w:r>
      <w:r w:rsidR="00F3182A" w:rsidRPr="00B62620">
        <w:rPr>
          <w:rFonts w:ascii="Times New Roman" w:hAnsi="Times New Roman" w:cs="Times New Roman"/>
          <w:b/>
          <w:i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i/>
          <w:noProof/>
          <w:sz w:val="24"/>
          <w:lang w:val="sr-Cyrl-CS"/>
        </w:rPr>
        <w:t>za</w:t>
      </w:r>
      <w:r w:rsidR="00F3182A" w:rsidRPr="00B62620">
        <w:rPr>
          <w:rFonts w:ascii="Times New Roman" w:hAnsi="Times New Roman" w:cs="Times New Roman"/>
          <w:b/>
          <w:i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i/>
          <w:noProof/>
          <w:sz w:val="24"/>
          <w:lang w:val="sr-Cyrl-CS"/>
        </w:rPr>
        <w:t>reformu</w:t>
      </w:r>
      <w:r w:rsidR="00C7250D" w:rsidRPr="00B62620">
        <w:rPr>
          <w:rFonts w:ascii="Times New Roman" w:hAnsi="Times New Roman" w:cs="Times New Roman"/>
          <w:b/>
          <w:i/>
          <w:noProof/>
          <w:sz w:val="24"/>
          <w:lang w:val="sr-Cyrl-CS"/>
        </w:rPr>
        <w:t>:</w:t>
      </w:r>
    </w:p>
    <w:p w14:paraId="56890B2D" w14:textId="040872BE" w:rsidR="00C7250D" w:rsidRPr="00B62620" w:rsidRDefault="007F3BEA" w:rsidP="00C42C5B">
      <w:pPr>
        <w:numPr>
          <w:ilvl w:val="0"/>
          <w:numId w:val="10"/>
        </w:numPr>
        <w:spacing w:before="120" w:after="240"/>
        <w:ind w:left="709" w:hanging="283"/>
        <w:jc w:val="both"/>
        <w:rPr>
          <w:rFonts w:ascii="Times New Roman" w:hAnsi="Times New Roman" w:cs="Times New Roman"/>
          <w:noProof/>
          <w:sz w:val="24"/>
          <w:lang w:val="sr-Cyrl-CS"/>
        </w:rPr>
      </w:pPr>
      <w:r>
        <w:rPr>
          <w:rFonts w:ascii="Times New Roman" w:hAnsi="Times New Roman" w:cs="Times New Roman"/>
          <w:noProof/>
          <w:sz w:val="24"/>
          <w:lang w:val="sr-Cyrl-CS"/>
        </w:rPr>
        <w:t>Narodna</w:t>
      </w:r>
      <w:r w:rsidR="00F3182A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skupština</w:t>
      </w:r>
      <w:r w:rsidR="00F3182A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bi</w:t>
      </w:r>
      <w:r w:rsidR="00F3182A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trebalo</w:t>
      </w:r>
      <w:r w:rsidR="00F3182A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da</w:t>
      </w:r>
      <w:r w:rsidR="00F3182A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aktivnije</w:t>
      </w:r>
      <w:r w:rsidR="00F3182A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vrši</w:t>
      </w:r>
      <w:r w:rsidR="00F3182A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svoje</w:t>
      </w:r>
      <w:r w:rsidR="00F3182A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nadzorne</w:t>
      </w:r>
      <w:r w:rsidR="00F3182A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funkcije</w:t>
      </w:r>
      <w:r w:rsidR="001B133A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tako</w:t>
      </w:r>
      <w:r w:rsidR="001B133A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što</w:t>
      </w:r>
      <w:r w:rsidR="001B133A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bi</w:t>
      </w:r>
      <w:r w:rsidR="001B133A" w:rsidRPr="00B62620">
        <w:rPr>
          <w:rFonts w:ascii="Times New Roman" w:hAnsi="Times New Roman" w:cs="Times New Roman"/>
          <w:noProof/>
          <w:sz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lang w:val="sr-Cyrl-CS"/>
        </w:rPr>
        <w:t>između</w:t>
      </w:r>
      <w:r w:rsidR="001B133A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ostalog</w:t>
      </w:r>
      <w:r w:rsidR="001B133A" w:rsidRPr="00B62620">
        <w:rPr>
          <w:rFonts w:ascii="Times New Roman" w:hAnsi="Times New Roman" w:cs="Times New Roman"/>
          <w:noProof/>
          <w:sz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lang w:val="sr-Cyrl-CS"/>
        </w:rPr>
        <w:t>pozivala</w:t>
      </w:r>
      <w:r w:rsidR="001B133A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visoke</w:t>
      </w:r>
      <w:r w:rsidR="001B133A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predstavnike</w:t>
      </w:r>
      <w:r w:rsidR="001B133A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ministarstava</w:t>
      </w:r>
      <w:r w:rsidR="001B133A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na</w:t>
      </w:r>
      <w:r w:rsidR="001B133A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sastanke</w:t>
      </w:r>
      <w:r w:rsidR="001B133A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skupštinskih</w:t>
      </w:r>
      <w:r w:rsidR="001B133A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odbora</w:t>
      </w:r>
      <w:r w:rsidR="001B133A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radi</w:t>
      </w:r>
      <w:r w:rsidR="001B133A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postavljanja</w:t>
      </w:r>
      <w:r w:rsidR="00740F9A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pitanja</w:t>
      </w:r>
      <w:r w:rsidR="00740F9A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i</w:t>
      </w:r>
      <w:r w:rsidR="00740F9A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dobijanje</w:t>
      </w:r>
      <w:r w:rsidR="00740F9A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odgovora</w:t>
      </w:r>
      <w:r w:rsidR="001B133A" w:rsidRPr="00B62620">
        <w:rPr>
          <w:rFonts w:ascii="Times New Roman" w:hAnsi="Times New Roman" w:cs="Times New Roman"/>
          <w:noProof/>
          <w:sz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lang w:val="sr-Cyrl-CS"/>
        </w:rPr>
        <w:t>kao</w:t>
      </w:r>
      <w:r w:rsidR="001B133A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i</w:t>
      </w:r>
      <w:r w:rsidR="001B133A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češće</w:t>
      </w:r>
      <w:r w:rsidR="001B133A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pozivala</w:t>
      </w:r>
      <w:r w:rsidR="001B133A" w:rsidRPr="00B62620">
        <w:rPr>
          <w:rFonts w:ascii="Times New Roman" w:hAnsi="Times New Roman" w:cs="Times New Roman"/>
          <w:noProof/>
          <w:sz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lang w:val="sr-Cyrl-CS"/>
        </w:rPr>
        <w:t>tamo</w:t>
      </w:r>
      <w:r w:rsidR="001B133A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gde</w:t>
      </w:r>
      <w:r w:rsidR="001B133A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je</w:t>
      </w:r>
      <w:r w:rsidR="001B133A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to</w:t>
      </w:r>
      <w:r w:rsidR="001B133A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potrebno</w:t>
      </w:r>
      <w:r w:rsidR="001B133A" w:rsidRPr="00B62620">
        <w:rPr>
          <w:rFonts w:ascii="Times New Roman" w:hAnsi="Times New Roman" w:cs="Times New Roman"/>
          <w:noProof/>
          <w:sz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lang w:val="sr-Cyrl-CS"/>
        </w:rPr>
        <w:t>predstavnike</w:t>
      </w:r>
      <w:r w:rsidR="001B133A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Vlade</w:t>
      </w:r>
      <w:r w:rsidR="001B133A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da</w:t>
      </w:r>
      <w:r w:rsidR="001B133A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učestvuju</w:t>
      </w:r>
      <w:r w:rsidR="001B133A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na</w:t>
      </w:r>
      <w:r w:rsidR="001B133A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plenarnim</w:t>
      </w:r>
      <w:r w:rsidR="001B133A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zasedanjima</w:t>
      </w:r>
      <w:r w:rsidR="001B133A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i</w:t>
      </w:r>
      <w:r w:rsidR="001B133A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raspravama</w:t>
      </w:r>
      <w:r w:rsidR="001B133A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skupštinskih</w:t>
      </w:r>
      <w:r w:rsidR="001B133A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odbora</w:t>
      </w:r>
      <w:r w:rsidR="001B133A" w:rsidRPr="00B62620">
        <w:rPr>
          <w:rFonts w:ascii="Times New Roman" w:hAnsi="Times New Roman" w:cs="Times New Roman"/>
          <w:noProof/>
          <w:sz w:val="24"/>
          <w:lang w:val="sr-Cyrl-CS"/>
        </w:rPr>
        <w:t xml:space="preserve">; </w:t>
      </w:r>
    </w:p>
    <w:p w14:paraId="56890B2E" w14:textId="27CD9CAC" w:rsidR="00C7250D" w:rsidRPr="00B62620" w:rsidRDefault="007F3BEA" w:rsidP="00C42C5B">
      <w:pPr>
        <w:numPr>
          <w:ilvl w:val="0"/>
          <w:numId w:val="10"/>
        </w:numPr>
        <w:spacing w:before="120" w:after="240"/>
        <w:ind w:left="709" w:hanging="283"/>
        <w:jc w:val="both"/>
        <w:rPr>
          <w:rFonts w:ascii="Times New Roman" w:hAnsi="Times New Roman" w:cs="Times New Roman"/>
          <w:noProof/>
          <w:sz w:val="24"/>
          <w:lang w:val="sr-Cyrl-CS"/>
        </w:rPr>
      </w:pPr>
      <w:r>
        <w:rPr>
          <w:rFonts w:ascii="Times New Roman" w:hAnsi="Times New Roman" w:cs="Times New Roman"/>
          <w:noProof/>
          <w:sz w:val="24"/>
          <w:lang w:val="sr-Cyrl-CS"/>
        </w:rPr>
        <w:t>Narodna</w:t>
      </w:r>
      <w:r w:rsidR="001B133A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skupština</w:t>
      </w:r>
      <w:r w:rsidR="001B133A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bi</w:t>
      </w:r>
      <w:r w:rsidR="001B133A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trebalo</w:t>
      </w:r>
      <w:r w:rsidR="001B133A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da</w:t>
      </w:r>
      <w:r w:rsidR="001B133A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ograniči</w:t>
      </w:r>
      <w:r w:rsidR="001B133A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vreme</w:t>
      </w:r>
      <w:r w:rsidR="001B133A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za</w:t>
      </w:r>
      <w:r w:rsidR="001B133A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odgovore</w:t>
      </w:r>
      <w:r w:rsidR="001B133A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na</w:t>
      </w:r>
      <w:r w:rsidR="001B133A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usmena</w:t>
      </w:r>
      <w:r w:rsidR="001B133A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pitanja</w:t>
      </w:r>
      <w:r w:rsidR="001B133A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postavljena</w:t>
      </w:r>
      <w:r w:rsidR="001B133A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autorima</w:t>
      </w:r>
      <w:r w:rsidR="00652770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ili</w:t>
      </w:r>
      <w:r w:rsidR="00652770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predlagačima</w:t>
      </w:r>
      <w:r w:rsidR="001B133A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nacrta</w:t>
      </w:r>
      <w:r w:rsidR="001B133A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propisa</w:t>
      </w:r>
      <w:r w:rsidR="001B133A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tokom</w:t>
      </w:r>
      <w:r w:rsidR="001B133A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plenarnog</w:t>
      </w:r>
      <w:r w:rsidR="001B133A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zasedanja</w:t>
      </w:r>
      <w:r w:rsidR="001B133A" w:rsidRPr="00B62620">
        <w:rPr>
          <w:rFonts w:ascii="Times New Roman" w:hAnsi="Times New Roman" w:cs="Times New Roman"/>
          <w:noProof/>
          <w:sz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lang w:val="sr-Cyrl-CS"/>
        </w:rPr>
        <w:t>i</w:t>
      </w:r>
      <w:r w:rsidR="001B133A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takođe</w:t>
      </w:r>
      <w:r w:rsidR="001B133A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će</w:t>
      </w:r>
      <w:r w:rsidR="001B133A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odrediti</w:t>
      </w:r>
      <w:r w:rsidR="001B133A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rok</w:t>
      </w:r>
      <w:r w:rsidR="001B133A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za</w:t>
      </w:r>
      <w:r w:rsidR="001B133A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dostavljanje</w:t>
      </w:r>
      <w:r w:rsidR="001B133A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odgovora</w:t>
      </w:r>
      <w:r w:rsidR="001B133A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na</w:t>
      </w:r>
      <w:r w:rsidR="001B133A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pitanja</w:t>
      </w:r>
      <w:r w:rsidR="001B133A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postavljena</w:t>
      </w:r>
      <w:r w:rsidR="001B133A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u</w:t>
      </w:r>
      <w:r w:rsidR="001B133A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pismenoj</w:t>
      </w:r>
      <w:r w:rsidR="001B133A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formi</w:t>
      </w:r>
      <w:r w:rsidR="001B133A" w:rsidRPr="00B62620">
        <w:rPr>
          <w:rFonts w:ascii="Times New Roman" w:hAnsi="Times New Roman" w:cs="Times New Roman"/>
          <w:noProof/>
          <w:sz w:val="24"/>
          <w:lang w:val="sr-Cyrl-CS"/>
        </w:rPr>
        <w:t xml:space="preserve">. </w:t>
      </w:r>
      <w:r>
        <w:rPr>
          <w:rFonts w:ascii="Times New Roman" w:hAnsi="Times New Roman" w:cs="Times New Roman"/>
          <w:noProof/>
          <w:sz w:val="24"/>
          <w:lang w:val="sr-Cyrl-CS"/>
        </w:rPr>
        <w:t>Shodno</w:t>
      </w:r>
      <w:r w:rsidR="00652770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tome</w:t>
      </w:r>
      <w:r w:rsidR="00652770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će</w:t>
      </w:r>
      <w:r w:rsidR="00652770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se</w:t>
      </w:r>
      <w:r w:rsidR="00652770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izmeniti</w:t>
      </w:r>
      <w:r w:rsidR="00652770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Poslovnik</w:t>
      </w:r>
      <w:r w:rsidR="00652770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Narodne</w:t>
      </w:r>
      <w:r w:rsidR="00652770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skupštine</w:t>
      </w:r>
      <w:r w:rsidR="00652770" w:rsidRPr="00B62620">
        <w:rPr>
          <w:rFonts w:ascii="Times New Roman" w:hAnsi="Times New Roman" w:cs="Times New Roman"/>
          <w:noProof/>
          <w:sz w:val="24"/>
          <w:lang w:val="sr-Cyrl-CS"/>
        </w:rPr>
        <w:t xml:space="preserve">; </w:t>
      </w:r>
    </w:p>
    <w:p w14:paraId="56890B2F" w14:textId="52BD037D" w:rsidR="00C7250D" w:rsidRPr="00B62620" w:rsidRDefault="007F3BEA" w:rsidP="00C42C5B">
      <w:pPr>
        <w:numPr>
          <w:ilvl w:val="0"/>
          <w:numId w:val="10"/>
        </w:numPr>
        <w:spacing w:before="120" w:after="240"/>
        <w:ind w:left="709" w:hanging="283"/>
        <w:jc w:val="both"/>
        <w:rPr>
          <w:rFonts w:ascii="Times New Roman" w:hAnsi="Times New Roman" w:cs="Times New Roman"/>
          <w:noProof/>
          <w:sz w:val="24"/>
          <w:lang w:val="sr-Cyrl-CS"/>
        </w:rPr>
      </w:pPr>
      <w:r>
        <w:rPr>
          <w:rFonts w:ascii="Times New Roman" w:hAnsi="Times New Roman" w:cs="Times New Roman"/>
          <w:noProof/>
          <w:sz w:val="24"/>
          <w:lang w:val="sr-Cyrl-CS"/>
        </w:rPr>
        <w:t>Odbori</w:t>
      </w:r>
      <w:r w:rsidR="00354A4C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Narodne</w:t>
      </w:r>
      <w:r w:rsidR="00354A4C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skupštine</w:t>
      </w:r>
      <w:r w:rsidR="00354A4C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bi</w:t>
      </w:r>
      <w:r w:rsidR="00354A4C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trebalo</w:t>
      </w:r>
      <w:r w:rsidR="00354A4C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da</w:t>
      </w:r>
      <w:r w:rsidR="00354A4C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redovno</w:t>
      </w:r>
      <w:r w:rsidR="00354A4C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prate</w:t>
      </w:r>
      <w:r w:rsidR="00354A4C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sprovođenje</w:t>
      </w:r>
      <w:r w:rsidR="00354A4C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godišnjih</w:t>
      </w:r>
      <w:r w:rsidR="00354A4C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mera</w:t>
      </w:r>
      <w:r w:rsidR="00354A4C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i</w:t>
      </w:r>
      <w:r w:rsidR="00354A4C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aktivnosti</w:t>
      </w:r>
      <w:r w:rsidR="00354A4C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iznetih</w:t>
      </w:r>
      <w:r w:rsidR="00354A4C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u</w:t>
      </w:r>
      <w:r w:rsidR="00354A4C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akcionim</w:t>
      </w:r>
      <w:r w:rsidR="00354A4C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planovima</w:t>
      </w:r>
      <w:r w:rsidR="00354A4C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Vlade</w:t>
      </w:r>
      <w:r w:rsidR="00354A4C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i</w:t>
      </w:r>
      <w:r w:rsidR="00354A4C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u</w:t>
      </w:r>
      <w:r w:rsidR="00354A4C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drugim</w:t>
      </w:r>
      <w:r w:rsidR="00354A4C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strateškim</w:t>
      </w:r>
      <w:r w:rsidR="00354A4C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dokumentima</w:t>
      </w:r>
      <w:r w:rsidR="00354A4C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i</w:t>
      </w:r>
      <w:r w:rsidR="00354A4C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dokumentima</w:t>
      </w:r>
      <w:r w:rsidR="00354A4C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javne</w:t>
      </w:r>
      <w:r w:rsidR="00354A4C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politike</w:t>
      </w:r>
      <w:r w:rsidR="00354A4C" w:rsidRPr="00B62620">
        <w:rPr>
          <w:rFonts w:ascii="Times New Roman" w:hAnsi="Times New Roman" w:cs="Times New Roman"/>
          <w:noProof/>
          <w:sz w:val="24"/>
          <w:lang w:val="sr-Cyrl-CS"/>
        </w:rPr>
        <w:t xml:space="preserve">; </w:t>
      </w:r>
    </w:p>
    <w:p w14:paraId="56890B30" w14:textId="10AD86D3" w:rsidR="00C7250D" w:rsidRPr="00B62620" w:rsidRDefault="007F3BEA" w:rsidP="00C42C5B">
      <w:pPr>
        <w:numPr>
          <w:ilvl w:val="0"/>
          <w:numId w:val="10"/>
        </w:numPr>
        <w:spacing w:before="120" w:after="240"/>
        <w:ind w:left="709" w:hanging="283"/>
        <w:jc w:val="both"/>
        <w:rPr>
          <w:rFonts w:ascii="Times New Roman" w:hAnsi="Times New Roman" w:cs="Times New Roman"/>
          <w:noProof/>
          <w:sz w:val="24"/>
          <w:lang w:val="sr-Cyrl-CS"/>
        </w:rPr>
      </w:pPr>
      <w:r>
        <w:rPr>
          <w:rFonts w:ascii="Times New Roman" w:hAnsi="Times New Roman" w:cs="Times New Roman"/>
          <w:noProof/>
          <w:sz w:val="24"/>
          <w:lang w:val="sr-Cyrl-CS"/>
        </w:rPr>
        <w:t>Vlada</w:t>
      </w:r>
      <w:r w:rsidR="00354A4C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bi</w:t>
      </w:r>
      <w:r w:rsidR="00354A4C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trebalo</w:t>
      </w:r>
      <w:r w:rsidR="00354A4C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da</w:t>
      </w:r>
      <w:r w:rsidR="00354A4C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unapredi</w:t>
      </w:r>
      <w:r w:rsidR="00354A4C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kvalitet</w:t>
      </w:r>
      <w:r w:rsidR="00354A4C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svojih</w:t>
      </w:r>
      <w:r w:rsidR="00354A4C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procedura</w:t>
      </w:r>
      <w:r w:rsidR="00354A4C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za</w:t>
      </w:r>
      <w:r w:rsidR="00354A4C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razmatranje</w:t>
      </w:r>
      <w:r w:rsidR="00354A4C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propisa</w:t>
      </w:r>
      <w:r w:rsidR="00354A4C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i</w:t>
      </w:r>
      <w:r w:rsidR="00354A4C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donošenje</w:t>
      </w:r>
      <w:r w:rsidR="00354A4C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odluka</w:t>
      </w:r>
      <w:r w:rsidR="00354A4C" w:rsidRPr="00B62620">
        <w:rPr>
          <w:rFonts w:ascii="Times New Roman" w:hAnsi="Times New Roman" w:cs="Times New Roman"/>
          <w:noProof/>
          <w:sz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lang w:val="sr-Cyrl-CS"/>
        </w:rPr>
        <w:t>uključujući</w:t>
      </w:r>
      <w:r w:rsidR="00354A4C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blagovremeno</w:t>
      </w:r>
      <w:r w:rsidR="00354A4C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objavljivanje</w:t>
      </w:r>
      <w:r w:rsidR="00354A4C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odgovora</w:t>
      </w:r>
      <w:r w:rsidR="00354A4C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u</w:t>
      </w:r>
      <w:r w:rsidR="00354A4C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pismenoj</w:t>
      </w:r>
      <w:r w:rsidR="00354A4C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formi</w:t>
      </w:r>
      <w:r w:rsidR="00354A4C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na</w:t>
      </w:r>
      <w:r w:rsidR="00354A4C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zaključke</w:t>
      </w:r>
      <w:r w:rsidR="00354A4C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i</w:t>
      </w:r>
      <w:r w:rsidR="00354A4C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preporuke</w:t>
      </w:r>
      <w:r w:rsidR="00354A4C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iz</w:t>
      </w:r>
      <w:r w:rsidR="00354A4C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izveštaja</w:t>
      </w:r>
      <w:r w:rsidR="00354A4C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o</w:t>
      </w:r>
      <w:r w:rsidR="00354A4C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nadzoru</w:t>
      </w:r>
      <w:r w:rsidR="00354A4C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koje</w:t>
      </w:r>
      <w:r w:rsidR="00354A4C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pripremaju</w:t>
      </w:r>
      <w:r w:rsidR="00354A4C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odbori</w:t>
      </w:r>
      <w:r w:rsidR="00354A4C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Narodne</w:t>
      </w:r>
      <w:r w:rsidR="00354A4C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skupštine</w:t>
      </w:r>
      <w:r w:rsidR="00354A4C" w:rsidRPr="00B62620">
        <w:rPr>
          <w:rFonts w:ascii="Times New Roman" w:hAnsi="Times New Roman" w:cs="Times New Roman"/>
          <w:noProof/>
          <w:sz w:val="24"/>
          <w:lang w:val="sr-Cyrl-CS"/>
        </w:rPr>
        <w:t xml:space="preserve">; </w:t>
      </w:r>
    </w:p>
    <w:p w14:paraId="56890B31" w14:textId="1C14EF32" w:rsidR="00C7250D" w:rsidRPr="00B62620" w:rsidRDefault="007F3BEA" w:rsidP="00C42C5B">
      <w:pPr>
        <w:numPr>
          <w:ilvl w:val="0"/>
          <w:numId w:val="10"/>
        </w:numPr>
        <w:spacing w:before="120" w:after="240"/>
        <w:ind w:left="709" w:hanging="283"/>
        <w:jc w:val="both"/>
        <w:rPr>
          <w:rFonts w:ascii="Times New Roman" w:hAnsi="Times New Roman" w:cs="Times New Roman"/>
          <w:noProof/>
          <w:sz w:val="24"/>
          <w:lang w:val="sr-Cyrl-CS"/>
        </w:rPr>
      </w:pPr>
      <w:r>
        <w:rPr>
          <w:rFonts w:ascii="Times New Roman" w:hAnsi="Times New Roman" w:cs="Times New Roman"/>
          <w:noProof/>
          <w:sz w:val="24"/>
          <w:lang w:val="sr-Cyrl-CS"/>
        </w:rPr>
        <w:t>Odbori</w:t>
      </w:r>
      <w:r w:rsidR="00354A4C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Narodne</w:t>
      </w:r>
      <w:r w:rsidR="00354A4C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skupštine</w:t>
      </w:r>
      <w:r w:rsidR="00354A4C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bi</w:t>
      </w:r>
      <w:r w:rsidR="00354A4C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trebalo</w:t>
      </w:r>
      <w:r w:rsidR="00354A4C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da</w:t>
      </w:r>
      <w:r w:rsidR="00354A4C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u</w:t>
      </w:r>
      <w:r w:rsidR="00354A4C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svojim</w:t>
      </w:r>
      <w:r w:rsidR="00354A4C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planovima</w:t>
      </w:r>
      <w:r w:rsidR="00354A4C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rada</w:t>
      </w:r>
      <w:r w:rsidR="00354A4C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naznače</w:t>
      </w:r>
      <w:r w:rsidR="00354A4C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procedure</w:t>
      </w:r>
      <w:r w:rsidR="00354A4C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za</w:t>
      </w:r>
      <w:r w:rsidR="00354A4C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vršenje</w:t>
      </w:r>
      <w:r w:rsidR="00354A4C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sopstvenih</w:t>
      </w:r>
      <w:r w:rsidR="00354A4C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nadzornih</w:t>
      </w:r>
      <w:r w:rsidR="00354A4C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funkcija</w:t>
      </w:r>
      <w:r w:rsidR="00354A4C" w:rsidRPr="00B62620">
        <w:rPr>
          <w:rFonts w:ascii="Times New Roman" w:hAnsi="Times New Roman" w:cs="Times New Roman"/>
          <w:noProof/>
          <w:sz w:val="24"/>
          <w:lang w:val="sr-Cyrl-CS"/>
        </w:rPr>
        <w:t xml:space="preserve">; </w:t>
      </w:r>
    </w:p>
    <w:p w14:paraId="56890B32" w14:textId="0EA62C9E" w:rsidR="00C7250D" w:rsidRPr="00B62620" w:rsidRDefault="007F3BEA" w:rsidP="00C42C5B">
      <w:pPr>
        <w:numPr>
          <w:ilvl w:val="0"/>
          <w:numId w:val="10"/>
        </w:numPr>
        <w:spacing w:before="120" w:after="240"/>
        <w:ind w:left="709" w:hanging="283"/>
        <w:jc w:val="both"/>
        <w:rPr>
          <w:rFonts w:ascii="Times New Roman" w:hAnsi="Times New Roman" w:cs="Times New Roman"/>
          <w:noProof/>
          <w:sz w:val="24"/>
          <w:lang w:val="sr-Cyrl-CS"/>
        </w:rPr>
      </w:pPr>
      <w:r>
        <w:rPr>
          <w:rFonts w:ascii="Times New Roman" w:hAnsi="Times New Roman" w:cs="Times New Roman"/>
          <w:noProof/>
          <w:sz w:val="24"/>
          <w:lang w:val="sr-Cyrl-CS"/>
        </w:rPr>
        <w:t>Narodna</w:t>
      </w:r>
      <w:r w:rsidR="00354A4C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skupština</w:t>
      </w:r>
      <w:r w:rsidR="00354A4C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bi</w:t>
      </w:r>
      <w:r w:rsidR="00354A4C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trebalo</w:t>
      </w:r>
      <w:r w:rsidR="00354A4C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da</w:t>
      </w:r>
      <w:r w:rsidR="00354A4C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izradi</w:t>
      </w:r>
      <w:r w:rsidR="00354A4C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godišnje</w:t>
      </w:r>
      <w:r w:rsidR="00354A4C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planove</w:t>
      </w:r>
      <w:r w:rsidR="00354A4C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rada</w:t>
      </w:r>
      <w:r w:rsidR="00354A4C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za</w:t>
      </w:r>
      <w:r w:rsidR="00354A4C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svoje</w:t>
      </w:r>
      <w:r w:rsidR="00354A4C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nadzorne</w:t>
      </w:r>
      <w:r w:rsidR="00354A4C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i</w:t>
      </w:r>
      <w:r w:rsidR="00354A4C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kontrolne</w:t>
      </w:r>
      <w:r w:rsidR="00354A4C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funkcije</w:t>
      </w:r>
      <w:r w:rsidR="00354A4C" w:rsidRPr="00B62620">
        <w:rPr>
          <w:rFonts w:ascii="Times New Roman" w:hAnsi="Times New Roman" w:cs="Times New Roman"/>
          <w:noProof/>
          <w:sz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lang w:val="sr-Cyrl-CS"/>
        </w:rPr>
        <w:t>kao</w:t>
      </w:r>
      <w:r w:rsidR="00354A4C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i</w:t>
      </w:r>
      <w:r w:rsidR="00354A4C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da</w:t>
      </w:r>
      <w:r w:rsidR="00354A4C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obezbedi</w:t>
      </w:r>
      <w:r w:rsidR="00354A4C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odgovarajuće</w:t>
      </w:r>
      <w:r w:rsidR="00354A4C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finansiranje</w:t>
      </w:r>
      <w:r w:rsidR="00354A4C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radi</w:t>
      </w:r>
      <w:r w:rsidR="00354A4C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podrške</w:t>
      </w:r>
      <w:r w:rsidR="00354A4C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svojim</w:t>
      </w:r>
      <w:r w:rsidR="00354A4C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nadzornim</w:t>
      </w:r>
      <w:r w:rsidR="00354A4C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funkcijama</w:t>
      </w:r>
      <w:r w:rsidR="00354A4C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kroz</w:t>
      </w:r>
      <w:r w:rsidR="00354A4C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konkretne</w:t>
      </w:r>
      <w:r w:rsidR="00354A4C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budžetske</w:t>
      </w:r>
      <w:r w:rsidR="00354A4C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linije</w:t>
      </w:r>
      <w:r w:rsidR="00354A4C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u</w:t>
      </w:r>
      <w:r w:rsidR="00354A4C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godišnjem</w:t>
      </w:r>
      <w:r w:rsidR="00354A4C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budžetu</w:t>
      </w:r>
      <w:r w:rsidR="00354A4C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Narodne</w:t>
      </w:r>
      <w:r w:rsidR="00801708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skupštine</w:t>
      </w:r>
      <w:r w:rsidR="00801708" w:rsidRPr="00B62620">
        <w:rPr>
          <w:rFonts w:ascii="Times New Roman" w:hAnsi="Times New Roman" w:cs="Times New Roman"/>
          <w:noProof/>
          <w:sz w:val="24"/>
          <w:lang w:val="sr-Cyrl-CS"/>
        </w:rPr>
        <w:t xml:space="preserve">; </w:t>
      </w:r>
    </w:p>
    <w:p w14:paraId="56890B33" w14:textId="1A17328B" w:rsidR="00C7250D" w:rsidRPr="00B62620" w:rsidRDefault="007F3BEA" w:rsidP="00C42C5B">
      <w:pPr>
        <w:numPr>
          <w:ilvl w:val="0"/>
          <w:numId w:val="10"/>
        </w:numPr>
        <w:spacing w:before="120" w:after="240"/>
        <w:ind w:left="709" w:hanging="283"/>
        <w:jc w:val="both"/>
        <w:rPr>
          <w:rFonts w:ascii="Times New Roman" w:hAnsi="Times New Roman" w:cs="Times New Roman"/>
          <w:noProof/>
          <w:sz w:val="24"/>
          <w:lang w:val="sr-Cyrl-CS"/>
        </w:rPr>
      </w:pPr>
      <w:r>
        <w:rPr>
          <w:rFonts w:ascii="Times New Roman" w:hAnsi="Times New Roman" w:cs="Times New Roman"/>
          <w:noProof/>
          <w:sz w:val="24"/>
          <w:lang w:val="sr-Cyrl-CS"/>
        </w:rPr>
        <w:t>Vlada</w:t>
      </w:r>
      <w:r w:rsidR="00801708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i</w:t>
      </w:r>
      <w:r w:rsidR="00801708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drugi</w:t>
      </w:r>
      <w:r w:rsidR="00801708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subjekti</w:t>
      </w:r>
      <w:r w:rsidR="00801708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(</w:t>
      </w:r>
      <w:r>
        <w:rPr>
          <w:rFonts w:ascii="Times New Roman" w:hAnsi="Times New Roman" w:cs="Times New Roman"/>
          <w:noProof/>
          <w:sz w:val="24"/>
          <w:lang w:val="sr-Cyrl-CS"/>
        </w:rPr>
        <w:t>poput</w:t>
      </w:r>
      <w:r w:rsidR="00801708" w:rsidRPr="00B62620">
        <w:rPr>
          <w:rFonts w:ascii="Times New Roman" w:hAnsi="Times New Roman" w:cs="Times New Roman"/>
          <w:noProof/>
          <w:sz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lang w:val="sr-Cyrl-CS"/>
        </w:rPr>
        <w:t>na</w:t>
      </w:r>
      <w:r w:rsidR="00801708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primer</w:t>
      </w:r>
      <w:r w:rsidR="00801708" w:rsidRPr="00B62620">
        <w:rPr>
          <w:rFonts w:ascii="Times New Roman" w:hAnsi="Times New Roman" w:cs="Times New Roman"/>
          <w:noProof/>
          <w:sz w:val="24"/>
          <w:lang w:val="sr-Cyrl-CS"/>
        </w:rPr>
        <w:t>,</w:t>
      </w:r>
      <w:r w:rsidR="00C877BB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Državne</w:t>
      </w:r>
      <w:r w:rsidR="00C877BB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revizorske</w:t>
      </w:r>
      <w:r w:rsidR="00C877BB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institucije</w:t>
      </w:r>
      <w:r w:rsidR="00C877BB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i</w:t>
      </w:r>
      <w:r w:rsidR="00801708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Zaštitnika</w:t>
      </w:r>
      <w:r w:rsidR="00801708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građana</w:t>
      </w:r>
      <w:r w:rsidR="00801708" w:rsidRPr="00B62620">
        <w:rPr>
          <w:rFonts w:ascii="Times New Roman" w:hAnsi="Times New Roman" w:cs="Times New Roman"/>
          <w:noProof/>
          <w:sz w:val="24"/>
          <w:lang w:val="sr-Cyrl-CS"/>
        </w:rPr>
        <w:t xml:space="preserve">) </w:t>
      </w:r>
      <w:r>
        <w:rPr>
          <w:rFonts w:ascii="Times New Roman" w:hAnsi="Times New Roman" w:cs="Times New Roman"/>
          <w:noProof/>
          <w:sz w:val="24"/>
          <w:lang w:val="sr-Cyrl-CS"/>
        </w:rPr>
        <w:t>bi</w:t>
      </w:r>
      <w:r w:rsidR="00801708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trebalo</w:t>
      </w:r>
      <w:r w:rsidR="00801708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da</w:t>
      </w:r>
      <w:r w:rsidR="00801708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unaprede</w:t>
      </w:r>
      <w:r w:rsidR="00801708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informativni</w:t>
      </w:r>
      <w:r w:rsidR="00801708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kvalitet</w:t>
      </w:r>
      <w:r w:rsidR="00801708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izveštaja</w:t>
      </w:r>
      <w:r w:rsidR="00801708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koje</w:t>
      </w:r>
      <w:r w:rsidR="00801708" w:rsidRPr="00B62620">
        <w:rPr>
          <w:rFonts w:ascii="Times New Roman" w:hAnsi="Times New Roman" w:cs="Times New Roman"/>
          <w:noProof/>
          <w:sz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lang w:val="sr-Cyrl-CS"/>
        </w:rPr>
        <w:t>prema</w:t>
      </w:r>
      <w:r w:rsidR="00801708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važećim</w:t>
      </w:r>
      <w:r w:rsidR="00801708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propisima</w:t>
      </w:r>
      <w:r w:rsidR="00801708" w:rsidRPr="00B62620">
        <w:rPr>
          <w:rFonts w:ascii="Times New Roman" w:hAnsi="Times New Roman" w:cs="Times New Roman"/>
          <w:noProof/>
          <w:sz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lang w:val="sr-Cyrl-CS"/>
        </w:rPr>
        <w:t>moraju</w:t>
      </w:r>
      <w:r w:rsidR="00801708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podnositi</w:t>
      </w:r>
      <w:r w:rsidR="00801708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Narodnoj</w:t>
      </w:r>
      <w:r w:rsidR="00801708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Skupštini</w:t>
      </w:r>
      <w:r w:rsidR="00801708" w:rsidRPr="00B62620">
        <w:rPr>
          <w:rFonts w:ascii="Times New Roman" w:hAnsi="Times New Roman" w:cs="Times New Roman"/>
          <w:noProof/>
          <w:sz w:val="24"/>
          <w:lang w:val="sr-Cyrl-CS"/>
        </w:rPr>
        <w:t>.</w:t>
      </w:r>
      <w:r w:rsidR="00B87B51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</w:p>
    <w:p w14:paraId="56890B34" w14:textId="77777777" w:rsidR="00C7250D" w:rsidRPr="00B62620" w:rsidRDefault="00C7250D" w:rsidP="004407ED">
      <w:pPr>
        <w:pStyle w:val="ListParagraph"/>
        <w:spacing w:before="120" w:after="240"/>
        <w:ind w:left="1080"/>
        <w:jc w:val="both"/>
        <w:rPr>
          <w:rFonts w:ascii="Times New Roman" w:hAnsi="Times New Roman"/>
          <w:noProof/>
          <w:lang w:val="sr-Cyrl-CS"/>
        </w:rPr>
      </w:pPr>
    </w:p>
    <w:p w14:paraId="56890B35" w14:textId="61B965D8" w:rsidR="00C7250D" w:rsidRPr="00B62620" w:rsidRDefault="007F3BEA" w:rsidP="00C42C5B">
      <w:pPr>
        <w:pStyle w:val="ListParagraph"/>
        <w:numPr>
          <w:ilvl w:val="0"/>
          <w:numId w:val="1"/>
        </w:numPr>
        <w:spacing w:before="120" w:after="240"/>
        <w:ind w:left="851" w:hanging="567"/>
        <w:jc w:val="both"/>
        <w:rPr>
          <w:rFonts w:ascii="Times New Roman" w:hAnsi="Times New Roman"/>
          <w:b/>
          <w:noProof/>
          <w:lang w:val="sr-Cyrl-CS"/>
        </w:rPr>
      </w:pPr>
      <w:r>
        <w:rPr>
          <w:rFonts w:ascii="Times New Roman" w:hAnsi="Times New Roman"/>
          <w:b/>
          <w:noProof/>
          <w:lang w:val="sr-Cyrl-CS"/>
        </w:rPr>
        <w:lastRenderedPageBreak/>
        <w:t>Transparentne</w:t>
      </w:r>
      <w:r w:rsidR="00356075" w:rsidRPr="00B62620">
        <w:rPr>
          <w:rFonts w:ascii="Times New Roman" w:hAnsi="Times New Roman"/>
          <w:b/>
          <w:noProof/>
          <w:lang w:val="sr-Cyrl-CS"/>
        </w:rPr>
        <w:t xml:space="preserve"> </w:t>
      </w:r>
      <w:r>
        <w:rPr>
          <w:rFonts w:ascii="Times New Roman" w:hAnsi="Times New Roman"/>
          <w:b/>
          <w:noProof/>
          <w:lang w:val="sr-Cyrl-CS"/>
        </w:rPr>
        <w:t>i</w:t>
      </w:r>
      <w:r w:rsidR="00356075" w:rsidRPr="00B62620">
        <w:rPr>
          <w:rFonts w:ascii="Times New Roman" w:hAnsi="Times New Roman"/>
          <w:b/>
          <w:noProof/>
          <w:lang w:val="sr-Cyrl-CS"/>
        </w:rPr>
        <w:t xml:space="preserve"> </w:t>
      </w:r>
      <w:r>
        <w:rPr>
          <w:rFonts w:ascii="Times New Roman" w:hAnsi="Times New Roman"/>
          <w:b/>
          <w:noProof/>
          <w:lang w:val="sr-Cyrl-CS"/>
        </w:rPr>
        <w:t>pristupačne</w:t>
      </w:r>
      <w:r w:rsidR="00356075" w:rsidRPr="00B62620">
        <w:rPr>
          <w:rFonts w:ascii="Times New Roman" w:hAnsi="Times New Roman"/>
          <w:b/>
          <w:noProof/>
          <w:lang w:val="sr-Cyrl-CS"/>
        </w:rPr>
        <w:t xml:space="preserve"> </w:t>
      </w:r>
      <w:r>
        <w:rPr>
          <w:rFonts w:ascii="Times New Roman" w:hAnsi="Times New Roman"/>
          <w:b/>
          <w:noProof/>
          <w:lang w:val="sr-Cyrl-CS"/>
        </w:rPr>
        <w:t>javne</w:t>
      </w:r>
      <w:r w:rsidR="00356075" w:rsidRPr="00B62620">
        <w:rPr>
          <w:rFonts w:ascii="Times New Roman" w:hAnsi="Times New Roman"/>
          <w:b/>
          <w:noProof/>
          <w:lang w:val="sr-Cyrl-CS"/>
        </w:rPr>
        <w:t xml:space="preserve"> </w:t>
      </w:r>
      <w:r>
        <w:rPr>
          <w:rFonts w:ascii="Times New Roman" w:hAnsi="Times New Roman"/>
          <w:b/>
          <w:noProof/>
          <w:lang w:val="sr-Cyrl-CS"/>
        </w:rPr>
        <w:t>konsultacije</w:t>
      </w:r>
    </w:p>
    <w:p w14:paraId="56890B36" w14:textId="26A9855B" w:rsidR="00C7250D" w:rsidRPr="00B62620" w:rsidRDefault="007F3BEA" w:rsidP="00C42C5B">
      <w:pPr>
        <w:spacing w:before="120" w:after="240"/>
        <w:jc w:val="both"/>
        <w:rPr>
          <w:rFonts w:ascii="Times New Roman" w:hAnsi="Times New Roman" w:cs="Times New Roman"/>
          <w:b/>
          <w:noProof/>
          <w:sz w:val="24"/>
          <w:lang w:val="sr-Cyrl-CS"/>
        </w:rPr>
      </w:pPr>
      <w:r>
        <w:rPr>
          <w:rFonts w:ascii="Times New Roman" w:hAnsi="Times New Roman" w:cs="Times New Roman"/>
          <w:b/>
          <w:noProof/>
          <w:sz w:val="24"/>
          <w:lang w:val="sr-Cyrl-CS"/>
        </w:rPr>
        <w:t>Transparentne</w:t>
      </w:r>
      <w:r w:rsidR="00356075" w:rsidRPr="00B62620">
        <w:rPr>
          <w:rFonts w:ascii="Times New Roman" w:hAnsi="Times New Roman" w:cs="Times New Roman"/>
          <w:b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lang w:val="sr-Cyrl-CS"/>
        </w:rPr>
        <w:t>i</w:t>
      </w:r>
      <w:r w:rsidR="00356075" w:rsidRPr="00B62620">
        <w:rPr>
          <w:rFonts w:ascii="Times New Roman" w:hAnsi="Times New Roman" w:cs="Times New Roman"/>
          <w:b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lang w:val="sr-Cyrl-CS"/>
        </w:rPr>
        <w:t>pristupačne</w:t>
      </w:r>
      <w:r w:rsidR="00356075" w:rsidRPr="00B62620">
        <w:rPr>
          <w:rFonts w:ascii="Times New Roman" w:hAnsi="Times New Roman" w:cs="Times New Roman"/>
          <w:b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lang w:val="sr-Cyrl-CS"/>
        </w:rPr>
        <w:t>javne</w:t>
      </w:r>
      <w:r w:rsidR="00356075" w:rsidRPr="00B62620">
        <w:rPr>
          <w:rFonts w:ascii="Times New Roman" w:hAnsi="Times New Roman" w:cs="Times New Roman"/>
          <w:b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lang w:val="sr-Cyrl-CS"/>
        </w:rPr>
        <w:t>konsultacije</w:t>
      </w:r>
      <w:r w:rsidR="00356075" w:rsidRPr="00B62620">
        <w:rPr>
          <w:rFonts w:ascii="Times New Roman" w:hAnsi="Times New Roman" w:cs="Times New Roman"/>
          <w:b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lang w:val="sr-Cyrl-CS"/>
        </w:rPr>
        <w:t>podupiru</w:t>
      </w:r>
      <w:r w:rsidR="00356075" w:rsidRPr="00B62620">
        <w:rPr>
          <w:rFonts w:ascii="Times New Roman" w:hAnsi="Times New Roman" w:cs="Times New Roman"/>
          <w:b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lang w:val="sr-Cyrl-CS"/>
        </w:rPr>
        <w:t>poverenje</w:t>
      </w:r>
      <w:r w:rsidR="00356075" w:rsidRPr="00B62620">
        <w:rPr>
          <w:rFonts w:ascii="Times New Roman" w:hAnsi="Times New Roman" w:cs="Times New Roman"/>
          <w:b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lang w:val="sr-Cyrl-CS"/>
        </w:rPr>
        <w:t>javnosti</w:t>
      </w:r>
      <w:r w:rsidR="00356075" w:rsidRPr="00B62620">
        <w:rPr>
          <w:rFonts w:ascii="Times New Roman" w:hAnsi="Times New Roman" w:cs="Times New Roman"/>
          <w:b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lang w:val="sr-Cyrl-CS"/>
        </w:rPr>
        <w:t>u</w:t>
      </w:r>
      <w:r w:rsidR="00356075" w:rsidRPr="00B62620">
        <w:rPr>
          <w:rFonts w:ascii="Times New Roman" w:hAnsi="Times New Roman" w:cs="Times New Roman"/>
          <w:b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lang w:val="sr-Cyrl-CS"/>
        </w:rPr>
        <w:t>proces</w:t>
      </w:r>
      <w:r w:rsidR="00356075" w:rsidRPr="00B62620">
        <w:rPr>
          <w:rFonts w:ascii="Times New Roman" w:hAnsi="Times New Roman" w:cs="Times New Roman"/>
          <w:b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lang w:val="sr-Cyrl-CS"/>
        </w:rPr>
        <w:t>kreiranja</w:t>
      </w:r>
      <w:r w:rsidR="00356075" w:rsidRPr="00B62620">
        <w:rPr>
          <w:rFonts w:ascii="Times New Roman" w:hAnsi="Times New Roman" w:cs="Times New Roman"/>
          <w:b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lang w:val="sr-Cyrl-CS"/>
        </w:rPr>
        <w:t>politika</w:t>
      </w:r>
      <w:r w:rsidR="00356075" w:rsidRPr="00B62620">
        <w:rPr>
          <w:rFonts w:ascii="Times New Roman" w:hAnsi="Times New Roman" w:cs="Times New Roman"/>
          <w:b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lang w:val="sr-Cyrl-CS"/>
        </w:rPr>
        <w:t>i</w:t>
      </w:r>
      <w:r w:rsidR="00356075" w:rsidRPr="00B62620">
        <w:rPr>
          <w:rFonts w:ascii="Times New Roman" w:hAnsi="Times New Roman" w:cs="Times New Roman"/>
          <w:b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lang w:val="sr-Cyrl-CS"/>
        </w:rPr>
        <w:t>izrade</w:t>
      </w:r>
      <w:r w:rsidR="00356075" w:rsidRPr="00B62620">
        <w:rPr>
          <w:rFonts w:ascii="Times New Roman" w:hAnsi="Times New Roman" w:cs="Times New Roman"/>
          <w:b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lang w:val="sr-Cyrl-CS"/>
        </w:rPr>
        <w:t>propisa</w:t>
      </w:r>
      <w:r w:rsidR="00356075" w:rsidRPr="00B62620">
        <w:rPr>
          <w:rFonts w:ascii="Times New Roman" w:hAnsi="Times New Roman" w:cs="Times New Roman"/>
          <w:b/>
          <w:noProof/>
          <w:sz w:val="24"/>
          <w:lang w:val="sr-Cyrl-CS"/>
        </w:rPr>
        <w:t xml:space="preserve">. </w:t>
      </w:r>
      <w:r>
        <w:rPr>
          <w:rFonts w:ascii="Times New Roman" w:hAnsi="Times New Roman" w:cs="Times New Roman"/>
          <w:b/>
          <w:noProof/>
          <w:sz w:val="24"/>
          <w:lang w:val="sr-Cyrl-CS"/>
        </w:rPr>
        <w:t>U</w:t>
      </w:r>
      <w:r w:rsidR="00356075" w:rsidRPr="00B62620">
        <w:rPr>
          <w:rFonts w:ascii="Times New Roman" w:hAnsi="Times New Roman" w:cs="Times New Roman"/>
          <w:b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lang w:val="sr-Cyrl-CS"/>
        </w:rPr>
        <w:t>tom</w:t>
      </w:r>
      <w:r w:rsidR="00356075" w:rsidRPr="00B62620">
        <w:rPr>
          <w:rFonts w:ascii="Times New Roman" w:hAnsi="Times New Roman" w:cs="Times New Roman"/>
          <w:b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lang w:val="sr-Cyrl-CS"/>
        </w:rPr>
        <w:t>kontekstu</w:t>
      </w:r>
      <w:r w:rsidR="00356075" w:rsidRPr="00B62620">
        <w:rPr>
          <w:rFonts w:ascii="Times New Roman" w:hAnsi="Times New Roman" w:cs="Times New Roman"/>
          <w:b/>
          <w:noProof/>
          <w:sz w:val="24"/>
          <w:lang w:val="sr-Cyrl-CS"/>
        </w:rPr>
        <w:t xml:space="preserve">, </w:t>
      </w:r>
      <w:r>
        <w:rPr>
          <w:rFonts w:ascii="Times New Roman" w:hAnsi="Times New Roman" w:cs="Times New Roman"/>
          <w:b/>
          <w:noProof/>
          <w:sz w:val="24"/>
          <w:lang w:val="sr-Cyrl-CS"/>
        </w:rPr>
        <w:t>identifikovani</w:t>
      </w:r>
      <w:r w:rsidR="00356075" w:rsidRPr="00B62620">
        <w:rPr>
          <w:rFonts w:ascii="Times New Roman" w:hAnsi="Times New Roman" w:cs="Times New Roman"/>
          <w:b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lang w:val="sr-Cyrl-CS"/>
        </w:rPr>
        <w:t>su</w:t>
      </w:r>
      <w:r w:rsidR="00356075" w:rsidRPr="00B62620">
        <w:rPr>
          <w:rFonts w:ascii="Times New Roman" w:hAnsi="Times New Roman" w:cs="Times New Roman"/>
          <w:b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lang w:val="sr-Cyrl-CS"/>
        </w:rPr>
        <w:t>sledeći</w:t>
      </w:r>
      <w:r w:rsidR="00356075" w:rsidRPr="00B62620">
        <w:rPr>
          <w:rFonts w:ascii="Times New Roman" w:hAnsi="Times New Roman" w:cs="Times New Roman"/>
          <w:b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lang w:val="sr-Cyrl-CS"/>
        </w:rPr>
        <w:t>problemi</w:t>
      </w:r>
      <w:r w:rsidR="00356075" w:rsidRPr="00B62620">
        <w:rPr>
          <w:rFonts w:ascii="Times New Roman" w:hAnsi="Times New Roman" w:cs="Times New Roman"/>
          <w:b/>
          <w:noProof/>
          <w:sz w:val="24"/>
          <w:lang w:val="sr-Cyrl-CS"/>
        </w:rPr>
        <w:t xml:space="preserve">: </w:t>
      </w:r>
    </w:p>
    <w:p w14:paraId="56890B37" w14:textId="0522931F" w:rsidR="00C7250D" w:rsidRPr="00B62620" w:rsidRDefault="007F3BEA" w:rsidP="00C42C5B">
      <w:pPr>
        <w:pStyle w:val="ListParagraph"/>
        <w:numPr>
          <w:ilvl w:val="0"/>
          <w:numId w:val="3"/>
        </w:numPr>
        <w:spacing w:before="120" w:after="240"/>
        <w:ind w:left="709" w:hanging="425"/>
        <w:jc w:val="both"/>
        <w:rPr>
          <w:rFonts w:ascii="Times New Roman" w:hAnsi="Times New Roman"/>
          <w:i/>
          <w:noProof/>
          <w:u w:val="single"/>
          <w:lang w:val="sr-Cyrl-CS"/>
        </w:rPr>
      </w:pPr>
      <w:r>
        <w:rPr>
          <w:rFonts w:ascii="Times New Roman" w:hAnsi="Times New Roman" w:cs="Times New Roman"/>
          <w:i/>
          <w:noProof/>
          <w:u w:val="single"/>
          <w:lang w:val="sr-Cyrl-CS"/>
        </w:rPr>
        <w:t>Postoji</w:t>
      </w:r>
      <w:r w:rsidR="00AA73C9" w:rsidRPr="00B62620">
        <w:rPr>
          <w:rFonts w:ascii="Times New Roman" w:hAnsi="Times New Roman" w:cs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i/>
          <w:noProof/>
          <w:u w:val="single"/>
          <w:lang w:val="sr-Cyrl-CS"/>
        </w:rPr>
        <w:t>značajan</w:t>
      </w:r>
      <w:r w:rsidR="00AA73C9" w:rsidRPr="00B62620">
        <w:rPr>
          <w:rFonts w:ascii="Times New Roman" w:hAnsi="Times New Roman" w:cs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i/>
          <w:noProof/>
          <w:u w:val="single"/>
          <w:lang w:val="sr-Cyrl-CS"/>
        </w:rPr>
        <w:t>nedostatak</w:t>
      </w:r>
      <w:r w:rsidR="00AA73C9" w:rsidRPr="00B62620">
        <w:rPr>
          <w:rFonts w:ascii="Times New Roman" w:hAnsi="Times New Roman" w:cs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i/>
          <w:noProof/>
          <w:u w:val="single"/>
          <w:lang w:val="sr-Cyrl-CS"/>
        </w:rPr>
        <w:t>javnih</w:t>
      </w:r>
      <w:r w:rsidR="00AA73C9" w:rsidRPr="00B62620">
        <w:rPr>
          <w:rFonts w:ascii="Times New Roman" w:hAnsi="Times New Roman" w:cs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i/>
          <w:noProof/>
          <w:u w:val="single"/>
          <w:lang w:val="sr-Cyrl-CS"/>
        </w:rPr>
        <w:t>konsultacija</w:t>
      </w:r>
      <w:r w:rsidR="00AA73C9" w:rsidRPr="00B62620">
        <w:rPr>
          <w:rFonts w:ascii="Times New Roman" w:hAnsi="Times New Roman" w:cs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i/>
          <w:noProof/>
          <w:u w:val="single"/>
          <w:lang w:val="sr-Cyrl-CS"/>
        </w:rPr>
        <w:t>u</w:t>
      </w:r>
      <w:r w:rsidR="00AA73C9" w:rsidRPr="00B62620">
        <w:rPr>
          <w:rFonts w:ascii="Times New Roman" w:hAnsi="Times New Roman" w:cs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i/>
          <w:noProof/>
          <w:u w:val="single"/>
          <w:lang w:val="sr-Cyrl-CS"/>
        </w:rPr>
        <w:t>fazi</w:t>
      </w:r>
      <w:r w:rsidR="00AA73C9" w:rsidRPr="00B62620">
        <w:rPr>
          <w:rFonts w:ascii="Times New Roman" w:hAnsi="Times New Roman" w:cs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i/>
          <w:noProof/>
          <w:u w:val="single"/>
          <w:lang w:val="sr-Cyrl-CS"/>
        </w:rPr>
        <w:t>razvoja</w:t>
      </w:r>
      <w:r w:rsidR="00AA73C9" w:rsidRPr="00B62620">
        <w:rPr>
          <w:rFonts w:ascii="Times New Roman" w:hAnsi="Times New Roman" w:cs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i/>
          <w:noProof/>
          <w:u w:val="single"/>
          <w:lang w:val="sr-Cyrl-CS"/>
        </w:rPr>
        <w:t>politike</w:t>
      </w:r>
      <w:r w:rsidR="00AA73C9" w:rsidRPr="00B62620">
        <w:rPr>
          <w:rFonts w:ascii="Times New Roman" w:hAnsi="Times New Roman" w:cs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i/>
          <w:noProof/>
          <w:u w:val="single"/>
          <w:lang w:val="sr-Cyrl-CS"/>
        </w:rPr>
        <w:t>neposredno</w:t>
      </w:r>
      <w:r w:rsidR="00AA73C9" w:rsidRPr="00B62620">
        <w:rPr>
          <w:rFonts w:ascii="Times New Roman" w:hAnsi="Times New Roman" w:cs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i/>
          <w:noProof/>
          <w:u w:val="single"/>
          <w:lang w:val="sr-Cyrl-CS"/>
        </w:rPr>
        <w:t>pre</w:t>
      </w:r>
      <w:r w:rsidR="00AA73C9" w:rsidRPr="00B62620">
        <w:rPr>
          <w:rFonts w:ascii="Times New Roman" w:hAnsi="Times New Roman" w:cs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i/>
          <w:noProof/>
          <w:u w:val="single"/>
          <w:lang w:val="sr-Cyrl-CS"/>
        </w:rPr>
        <w:t>početka</w:t>
      </w:r>
      <w:r w:rsidR="00AA73C9" w:rsidRPr="00B62620">
        <w:rPr>
          <w:rFonts w:ascii="Times New Roman" w:hAnsi="Times New Roman" w:cs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i/>
          <w:noProof/>
          <w:u w:val="single"/>
          <w:lang w:val="sr-Cyrl-CS"/>
        </w:rPr>
        <w:t>zakonodavnog</w:t>
      </w:r>
      <w:r w:rsidR="00AA73C9" w:rsidRPr="00B62620">
        <w:rPr>
          <w:rFonts w:ascii="Times New Roman" w:hAnsi="Times New Roman" w:cs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i/>
          <w:noProof/>
          <w:u w:val="single"/>
          <w:lang w:val="sr-Cyrl-CS"/>
        </w:rPr>
        <w:t>procesa</w:t>
      </w:r>
      <w:r w:rsidR="00AA73C9" w:rsidRPr="00B62620">
        <w:rPr>
          <w:rFonts w:ascii="Times New Roman" w:hAnsi="Times New Roman" w:cs="Times New Roman"/>
          <w:i/>
          <w:noProof/>
          <w:u w:val="single"/>
          <w:lang w:val="sr-Cyrl-CS"/>
        </w:rPr>
        <w:t xml:space="preserve">, </w:t>
      </w:r>
      <w:r>
        <w:rPr>
          <w:rFonts w:ascii="Times New Roman" w:hAnsi="Times New Roman" w:cs="Times New Roman"/>
          <w:i/>
          <w:noProof/>
          <w:u w:val="single"/>
          <w:lang w:val="sr-Cyrl-CS"/>
        </w:rPr>
        <w:t>i</w:t>
      </w:r>
      <w:r w:rsidR="00AA73C9" w:rsidRPr="00B62620">
        <w:rPr>
          <w:rFonts w:ascii="Times New Roman" w:hAnsi="Times New Roman" w:cs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i/>
          <w:noProof/>
          <w:u w:val="single"/>
          <w:lang w:val="sr-Cyrl-CS"/>
        </w:rPr>
        <w:t>nedovoljno</w:t>
      </w:r>
      <w:r w:rsidR="00AA73C9" w:rsidRPr="00B62620">
        <w:rPr>
          <w:rFonts w:ascii="Times New Roman" w:hAnsi="Times New Roman" w:cs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i/>
          <w:noProof/>
          <w:u w:val="single"/>
          <w:lang w:val="sr-Cyrl-CS"/>
        </w:rPr>
        <w:t>je</w:t>
      </w:r>
      <w:r w:rsidR="00AA73C9" w:rsidRPr="00B62620">
        <w:rPr>
          <w:rFonts w:ascii="Times New Roman" w:hAnsi="Times New Roman" w:cs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i/>
          <w:noProof/>
          <w:u w:val="single"/>
          <w:lang w:val="sr-Cyrl-CS"/>
        </w:rPr>
        <w:t>sistematičnih</w:t>
      </w:r>
      <w:r w:rsidR="00AA73C9" w:rsidRPr="00B62620">
        <w:rPr>
          <w:rFonts w:ascii="Times New Roman" w:hAnsi="Times New Roman" w:cs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i/>
          <w:noProof/>
          <w:u w:val="single"/>
          <w:lang w:val="sr-Cyrl-CS"/>
        </w:rPr>
        <w:t>konsultacija</w:t>
      </w:r>
      <w:r w:rsidR="00AA73C9" w:rsidRPr="00B62620">
        <w:rPr>
          <w:rFonts w:ascii="Times New Roman" w:hAnsi="Times New Roman" w:cs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i/>
          <w:noProof/>
          <w:u w:val="single"/>
          <w:lang w:val="sr-Cyrl-CS"/>
        </w:rPr>
        <w:t>pri</w:t>
      </w:r>
      <w:r w:rsidR="00AA73C9" w:rsidRPr="00B62620">
        <w:rPr>
          <w:rFonts w:ascii="Times New Roman" w:hAnsi="Times New Roman" w:cs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i/>
          <w:noProof/>
          <w:u w:val="single"/>
          <w:lang w:val="sr-Cyrl-CS"/>
        </w:rPr>
        <w:t>izradi</w:t>
      </w:r>
      <w:r w:rsidR="00AA73C9" w:rsidRPr="00B62620">
        <w:rPr>
          <w:rFonts w:ascii="Times New Roman" w:hAnsi="Times New Roman" w:cs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i/>
          <w:noProof/>
          <w:u w:val="single"/>
          <w:lang w:val="sr-Cyrl-CS"/>
        </w:rPr>
        <w:t>i</w:t>
      </w:r>
      <w:r w:rsidR="00AA73C9" w:rsidRPr="00B62620">
        <w:rPr>
          <w:rFonts w:ascii="Times New Roman" w:hAnsi="Times New Roman" w:cs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i/>
          <w:noProof/>
          <w:u w:val="single"/>
          <w:lang w:val="sr-Cyrl-CS"/>
        </w:rPr>
        <w:t>usvajanju</w:t>
      </w:r>
      <w:r w:rsidR="00AA73C9" w:rsidRPr="00B62620">
        <w:rPr>
          <w:rFonts w:ascii="Times New Roman" w:hAnsi="Times New Roman" w:cs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i/>
          <w:noProof/>
          <w:u w:val="single"/>
          <w:lang w:val="sr-Cyrl-CS"/>
        </w:rPr>
        <w:t>politika</w:t>
      </w:r>
      <w:r w:rsidR="00AA73C9" w:rsidRPr="00B62620">
        <w:rPr>
          <w:rFonts w:ascii="Times New Roman" w:hAnsi="Times New Roman" w:cs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i/>
          <w:noProof/>
          <w:u w:val="single"/>
          <w:lang w:val="sr-Cyrl-CS"/>
        </w:rPr>
        <w:t>za</w:t>
      </w:r>
      <w:r w:rsidR="00AA73C9" w:rsidRPr="00B62620">
        <w:rPr>
          <w:rFonts w:ascii="Times New Roman" w:hAnsi="Times New Roman" w:cs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i/>
          <w:noProof/>
          <w:u w:val="single"/>
          <w:lang w:val="sr-Cyrl-CS"/>
        </w:rPr>
        <w:t>sprovođenje</w:t>
      </w:r>
      <w:r w:rsidR="00AA73C9" w:rsidRPr="00B62620">
        <w:rPr>
          <w:rFonts w:ascii="Times New Roman" w:hAnsi="Times New Roman" w:cs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i/>
          <w:noProof/>
          <w:u w:val="single"/>
          <w:lang w:val="sr-Cyrl-CS"/>
        </w:rPr>
        <w:t>propisa</w:t>
      </w:r>
      <w:r w:rsidR="00AA73C9" w:rsidRPr="00B62620">
        <w:rPr>
          <w:rFonts w:ascii="Times New Roman" w:hAnsi="Times New Roman" w:cs="Times New Roman"/>
          <w:i/>
          <w:noProof/>
          <w:u w:val="single"/>
          <w:lang w:val="sr-Cyrl-CS"/>
        </w:rPr>
        <w:t xml:space="preserve">. </w:t>
      </w:r>
    </w:p>
    <w:p w14:paraId="56890B38" w14:textId="416BADBA" w:rsidR="00C7250D" w:rsidRPr="00B62620" w:rsidRDefault="007F3BEA" w:rsidP="00C42C5B">
      <w:pPr>
        <w:spacing w:before="120" w:after="240"/>
        <w:ind w:firstLine="708"/>
        <w:jc w:val="both"/>
        <w:rPr>
          <w:rFonts w:ascii="Times New Roman" w:hAnsi="Times New Roman" w:cs="Times New Roman"/>
          <w:b/>
          <w:i/>
          <w:noProof/>
          <w:lang w:val="sr-Cyrl-CS"/>
        </w:rPr>
      </w:pPr>
      <w:r>
        <w:rPr>
          <w:rFonts w:ascii="Times New Roman" w:hAnsi="Times New Roman" w:cs="Times New Roman"/>
          <w:b/>
          <w:i/>
          <w:noProof/>
          <w:sz w:val="24"/>
          <w:lang w:val="sr-Cyrl-CS"/>
        </w:rPr>
        <w:t>Akcione</w:t>
      </w:r>
      <w:r w:rsidR="00AA73C9" w:rsidRPr="00B62620">
        <w:rPr>
          <w:rFonts w:ascii="Times New Roman" w:hAnsi="Times New Roman" w:cs="Times New Roman"/>
          <w:b/>
          <w:i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i/>
          <w:noProof/>
          <w:sz w:val="24"/>
          <w:lang w:val="sr-Cyrl-CS"/>
        </w:rPr>
        <w:t>tačke</w:t>
      </w:r>
      <w:r w:rsidR="00AA73C9" w:rsidRPr="00B62620">
        <w:rPr>
          <w:rFonts w:ascii="Times New Roman" w:hAnsi="Times New Roman" w:cs="Times New Roman"/>
          <w:b/>
          <w:i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i/>
          <w:noProof/>
          <w:sz w:val="24"/>
          <w:lang w:val="sr-Cyrl-CS"/>
        </w:rPr>
        <w:t>za</w:t>
      </w:r>
      <w:r w:rsidR="00AA73C9" w:rsidRPr="00B62620">
        <w:rPr>
          <w:rFonts w:ascii="Times New Roman" w:hAnsi="Times New Roman" w:cs="Times New Roman"/>
          <w:b/>
          <w:i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i/>
          <w:noProof/>
          <w:sz w:val="24"/>
          <w:lang w:val="sr-Cyrl-CS"/>
        </w:rPr>
        <w:t>reformu</w:t>
      </w:r>
      <w:r w:rsidR="00C7250D" w:rsidRPr="00B62620">
        <w:rPr>
          <w:rFonts w:ascii="Times New Roman" w:hAnsi="Times New Roman" w:cs="Times New Roman"/>
          <w:b/>
          <w:i/>
          <w:noProof/>
          <w:sz w:val="24"/>
          <w:lang w:val="sr-Cyrl-CS"/>
        </w:rPr>
        <w:t>:</w:t>
      </w:r>
    </w:p>
    <w:p w14:paraId="56890B39" w14:textId="6CF40286" w:rsidR="00C7250D" w:rsidRPr="00B62620" w:rsidRDefault="007F3BEA" w:rsidP="00C42C5B">
      <w:pPr>
        <w:pStyle w:val="ListParagraph"/>
        <w:numPr>
          <w:ilvl w:val="0"/>
          <w:numId w:val="11"/>
        </w:numPr>
        <w:spacing w:before="120" w:after="240"/>
        <w:ind w:left="709" w:hanging="283"/>
        <w:jc w:val="both"/>
        <w:rPr>
          <w:rFonts w:ascii="Times New Roman" w:hAnsi="Times New Roman"/>
          <w:noProof/>
          <w:lang w:val="sr-Cyrl-CS"/>
        </w:rPr>
      </w:pPr>
      <w:r>
        <w:rPr>
          <w:rFonts w:ascii="Times New Roman" w:hAnsi="Times New Roman"/>
          <w:noProof/>
          <w:lang w:val="sr-Cyrl-CS"/>
        </w:rPr>
        <w:t>Vlada</w:t>
      </w:r>
      <w:r w:rsidR="00AA73C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bi</w:t>
      </w:r>
      <w:r w:rsidR="00AA73C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trebalo</w:t>
      </w:r>
      <w:r w:rsidR="00AA73C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da</w:t>
      </w:r>
      <w:r w:rsidR="00AA73C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izmeni</w:t>
      </w:r>
      <w:r w:rsidR="00D0251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svoj</w:t>
      </w:r>
      <w:r w:rsidR="00D0251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Poslovnik</w:t>
      </w:r>
      <w:r w:rsidR="00D0251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kako</w:t>
      </w:r>
      <w:r w:rsidR="00D0251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bi</w:t>
      </w:r>
      <w:r w:rsidR="00D0251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se</w:t>
      </w:r>
      <w:r w:rsidR="00D0251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obavezala</w:t>
      </w:r>
      <w:r w:rsidR="00D0251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da</w:t>
      </w:r>
      <w:r w:rsidR="00D0251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objavljuje</w:t>
      </w:r>
      <w:r w:rsidR="00D0251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svoju</w:t>
      </w:r>
      <w:r w:rsidR="00D0251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agendu</w:t>
      </w:r>
      <w:r w:rsidR="00D0251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budućih</w:t>
      </w:r>
      <w:r w:rsidR="00D0251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zakonskih</w:t>
      </w:r>
      <w:r w:rsidR="00D0251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nacrta</w:t>
      </w:r>
      <w:r w:rsidR="00D0251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na</w:t>
      </w:r>
      <w:r w:rsidR="00D0251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Portalu</w:t>
      </w:r>
      <w:r w:rsidR="00D0251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elektronske</w:t>
      </w:r>
      <w:r w:rsidR="00D0251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uprave</w:t>
      </w:r>
      <w:r w:rsidR="00D0251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Republike</w:t>
      </w:r>
      <w:r w:rsidR="00D0251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Srbije</w:t>
      </w:r>
      <w:r w:rsidR="00D02512" w:rsidRPr="00B62620">
        <w:rPr>
          <w:rFonts w:ascii="Times New Roman" w:hAnsi="Times New Roman"/>
          <w:noProof/>
          <w:lang w:val="sr-Cyrl-CS"/>
        </w:rPr>
        <w:t xml:space="preserve">, </w:t>
      </w:r>
      <w:r>
        <w:rPr>
          <w:rFonts w:ascii="Times New Roman" w:hAnsi="Times New Roman"/>
          <w:noProof/>
          <w:lang w:val="sr-Cyrl-CS"/>
        </w:rPr>
        <w:t>zajedno</w:t>
      </w:r>
      <w:r w:rsidR="00D0251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sa</w:t>
      </w:r>
      <w:r w:rsidR="00D0251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kratkim</w:t>
      </w:r>
      <w:r w:rsidR="00D0251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obrazloženjem</w:t>
      </w:r>
      <w:r w:rsidR="00D0251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razloga</w:t>
      </w:r>
      <w:r w:rsidR="00D0251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za</w:t>
      </w:r>
      <w:r w:rsidR="00D0251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uključivanje</w:t>
      </w:r>
      <w:r w:rsidR="00D0251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svakog</w:t>
      </w:r>
      <w:r w:rsidR="00D0251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pojedinačnog</w:t>
      </w:r>
      <w:r w:rsidR="00D0251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predloga</w:t>
      </w:r>
      <w:r w:rsidR="00D0251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propisa</w:t>
      </w:r>
      <w:r w:rsidR="00D02512" w:rsidRPr="00B62620">
        <w:rPr>
          <w:rFonts w:ascii="Times New Roman" w:hAnsi="Times New Roman"/>
          <w:noProof/>
          <w:lang w:val="sr-Cyrl-CS"/>
        </w:rPr>
        <w:t xml:space="preserve">, </w:t>
      </w:r>
      <w:r>
        <w:rPr>
          <w:rFonts w:ascii="Times New Roman" w:hAnsi="Times New Roman"/>
          <w:noProof/>
          <w:lang w:val="sr-Cyrl-CS"/>
        </w:rPr>
        <w:t>kao</w:t>
      </w:r>
      <w:r w:rsidR="00D0251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i</w:t>
      </w:r>
      <w:r w:rsidR="00D0251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da</w:t>
      </w:r>
      <w:r w:rsidR="00D0251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sprovodi</w:t>
      </w:r>
      <w:r w:rsidR="00D0251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javne</w:t>
      </w:r>
      <w:r w:rsidR="00D0251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konsultacije</w:t>
      </w:r>
      <w:r w:rsidR="00D0251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o</w:t>
      </w:r>
      <w:r w:rsidR="00D0251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ovoj</w:t>
      </w:r>
      <w:r w:rsidR="00D0251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agendi</w:t>
      </w:r>
      <w:r w:rsidR="00D0251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pre</w:t>
      </w:r>
      <w:r w:rsidR="00D0251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usvajanja</w:t>
      </w:r>
      <w:r w:rsidR="00D02512" w:rsidRPr="00B62620">
        <w:rPr>
          <w:rFonts w:ascii="Times New Roman" w:hAnsi="Times New Roman"/>
          <w:noProof/>
          <w:lang w:val="sr-Cyrl-CS"/>
        </w:rPr>
        <w:t xml:space="preserve">; </w:t>
      </w:r>
    </w:p>
    <w:p w14:paraId="56890B3A" w14:textId="6EFC2572" w:rsidR="00C7250D" w:rsidRPr="00B62620" w:rsidRDefault="007F3BEA" w:rsidP="00C42C5B">
      <w:pPr>
        <w:pStyle w:val="ListParagraph"/>
        <w:numPr>
          <w:ilvl w:val="0"/>
          <w:numId w:val="11"/>
        </w:numPr>
        <w:spacing w:before="120" w:after="240"/>
        <w:ind w:left="709" w:hanging="283"/>
        <w:jc w:val="both"/>
        <w:rPr>
          <w:rFonts w:ascii="Times New Roman" w:hAnsi="Times New Roman"/>
          <w:noProof/>
          <w:lang w:val="sr-Cyrl-CS"/>
        </w:rPr>
      </w:pPr>
      <w:r>
        <w:rPr>
          <w:rFonts w:ascii="Times New Roman" w:hAnsi="Times New Roman"/>
          <w:noProof/>
          <w:lang w:val="sr-Cyrl-CS"/>
        </w:rPr>
        <w:t>Vlada</w:t>
      </w:r>
      <w:r w:rsidR="00D0251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i</w:t>
      </w:r>
      <w:r w:rsidR="00D0251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Narodna</w:t>
      </w:r>
      <w:r w:rsidR="00D0251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skupština</w:t>
      </w:r>
      <w:r w:rsidR="00D0251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bi</w:t>
      </w:r>
      <w:r w:rsidR="00D0251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trebalo</w:t>
      </w:r>
      <w:r w:rsidR="00D0251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da</w:t>
      </w:r>
      <w:r w:rsidR="00D0251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formulišu</w:t>
      </w:r>
      <w:r w:rsidR="00D0251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na</w:t>
      </w:r>
      <w:r w:rsidR="00D0251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jasan</w:t>
      </w:r>
      <w:r w:rsidR="00D0251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i</w:t>
      </w:r>
      <w:r w:rsidR="00D0251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razumljiv</w:t>
      </w:r>
      <w:r w:rsidR="00D0251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način</w:t>
      </w:r>
      <w:r w:rsidR="00D0251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koja</w:t>
      </w:r>
      <w:r w:rsidR="00D0251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vrsta</w:t>
      </w:r>
      <w:r w:rsidR="00D0251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inputa</w:t>
      </w:r>
      <w:r w:rsidR="00D0251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se</w:t>
      </w:r>
      <w:r w:rsidR="00D0251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očekuje</w:t>
      </w:r>
      <w:r w:rsidR="00D0251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na</w:t>
      </w:r>
      <w:r w:rsidR="00D0251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kraju</w:t>
      </w:r>
      <w:r w:rsidR="00D0251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procesa</w:t>
      </w:r>
      <w:r w:rsidR="00D0251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konsultacija</w:t>
      </w:r>
      <w:r w:rsidR="00D02512" w:rsidRPr="00B62620">
        <w:rPr>
          <w:rFonts w:ascii="Times New Roman" w:hAnsi="Times New Roman"/>
          <w:noProof/>
          <w:lang w:val="sr-Cyrl-CS"/>
        </w:rPr>
        <w:t xml:space="preserve">. </w:t>
      </w:r>
      <w:r>
        <w:rPr>
          <w:rFonts w:ascii="Times New Roman" w:hAnsi="Times New Roman"/>
          <w:noProof/>
          <w:lang w:val="sr-Cyrl-CS"/>
        </w:rPr>
        <w:t>Na</w:t>
      </w:r>
      <w:r w:rsidR="00D0251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primer</w:t>
      </w:r>
      <w:r w:rsidR="00D02512" w:rsidRPr="00B62620">
        <w:rPr>
          <w:rFonts w:ascii="Times New Roman" w:hAnsi="Times New Roman"/>
          <w:noProof/>
          <w:lang w:val="sr-Cyrl-CS"/>
        </w:rPr>
        <w:t xml:space="preserve">, </w:t>
      </w:r>
      <w:r>
        <w:rPr>
          <w:rFonts w:ascii="Times New Roman" w:hAnsi="Times New Roman"/>
          <w:noProof/>
          <w:lang w:val="sr-Cyrl-CS"/>
        </w:rPr>
        <w:t>autori</w:t>
      </w:r>
      <w:r w:rsidR="00D0251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ili</w:t>
      </w:r>
      <w:r w:rsidR="00D0251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predlagači</w:t>
      </w:r>
      <w:r w:rsidR="00D0251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nacrta</w:t>
      </w:r>
      <w:r w:rsidR="00D0251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propisa</w:t>
      </w:r>
      <w:r w:rsidR="00D0251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bi</w:t>
      </w:r>
      <w:r w:rsidR="00D0251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trebalo</w:t>
      </w:r>
      <w:r w:rsidR="00D0251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da</w:t>
      </w:r>
      <w:r w:rsidR="00D0251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naznače</w:t>
      </w:r>
      <w:r w:rsidR="00D0251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koji</w:t>
      </w:r>
      <w:r w:rsidR="00D0251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su</w:t>
      </w:r>
      <w:r w:rsidR="00D0251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delovi</w:t>
      </w:r>
      <w:r w:rsidR="00D0251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propisa</w:t>
      </w:r>
      <w:r w:rsidR="00D0251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i</w:t>
      </w:r>
      <w:r w:rsidR="00D0251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dalje</w:t>
      </w:r>
      <w:r w:rsidR="00D0251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otvoreni</w:t>
      </w:r>
      <w:r w:rsidR="00D0251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za</w:t>
      </w:r>
      <w:r w:rsidR="00D0251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raspravu</w:t>
      </w:r>
      <w:r w:rsidR="00D02512" w:rsidRPr="00B62620">
        <w:rPr>
          <w:rFonts w:ascii="Times New Roman" w:hAnsi="Times New Roman"/>
          <w:noProof/>
          <w:lang w:val="sr-Cyrl-CS"/>
        </w:rPr>
        <w:t xml:space="preserve">, </w:t>
      </w:r>
      <w:r>
        <w:rPr>
          <w:rFonts w:ascii="Times New Roman" w:hAnsi="Times New Roman"/>
          <w:noProof/>
          <w:lang w:val="sr-Cyrl-CS"/>
        </w:rPr>
        <w:t>kao</w:t>
      </w:r>
      <w:r w:rsidR="00D0251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i</w:t>
      </w:r>
      <w:r w:rsidR="00D0251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koja</w:t>
      </w:r>
      <w:r w:rsidR="00D0251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su</w:t>
      </w:r>
      <w:r w:rsidR="00D0251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to</w:t>
      </w:r>
      <w:r w:rsidR="00D0251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alternativna</w:t>
      </w:r>
      <w:r w:rsidR="00D0251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rešenja</w:t>
      </w:r>
      <w:r w:rsidR="00D02512" w:rsidRPr="00B62620">
        <w:rPr>
          <w:rFonts w:ascii="Times New Roman" w:hAnsi="Times New Roman"/>
          <w:noProof/>
          <w:lang w:val="sr-Cyrl-CS"/>
        </w:rPr>
        <w:t xml:space="preserve">, </w:t>
      </w:r>
      <w:r>
        <w:rPr>
          <w:rFonts w:ascii="Times New Roman" w:hAnsi="Times New Roman"/>
          <w:noProof/>
          <w:lang w:val="sr-Cyrl-CS"/>
        </w:rPr>
        <w:t>a</w:t>
      </w:r>
      <w:r w:rsidR="00D0251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koja</w:t>
      </w:r>
      <w:r w:rsidR="00D0251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nisu</w:t>
      </w:r>
      <w:r w:rsidR="00D02512" w:rsidRPr="00B62620">
        <w:rPr>
          <w:rFonts w:ascii="Times New Roman" w:hAnsi="Times New Roman"/>
          <w:noProof/>
          <w:lang w:val="sr-Cyrl-CS"/>
        </w:rPr>
        <w:t xml:space="preserve">; </w:t>
      </w:r>
      <w:r>
        <w:rPr>
          <w:rFonts w:ascii="Times New Roman" w:hAnsi="Times New Roman"/>
          <w:noProof/>
          <w:lang w:val="sr-Cyrl-CS"/>
        </w:rPr>
        <w:t>proces</w:t>
      </w:r>
      <w:r w:rsidR="00D0251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bi</w:t>
      </w:r>
      <w:r w:rsidR="00D0251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se</w:t>
      </w:r>
      <w:r w:rsidR="00D0251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bitno</w:t>
      </w:r>
      <w:r w:rsidR="00D0251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mogao</w:t>
      </w:r>
      <w:r w:rsidR="00D0251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olakšati</w:t>
      </w:r>
      <w:r w:rsidR="00D0251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unošenjem</w:t>
      </w:r>
      <w:r w:rsidR="00D0251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konkretnih</w:t>
      </w:r>
      <w:r w:rsidR="00D0251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pitanja</w:t>
      </w:r>
      <w:r w:rsidR="00D0251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o</w:t>
      </w:r>
      <w:r w:rsidR="00D0251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pojedinačnim</w:t>
      </w:r>
      <w:r w:rsidR="00D0251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aspektima</w:t>
      </w:r>
      <w:r w:rsidR="00D0251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datog</w:t>
      </w:r>
      <w:r w:rsidR="00D0251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nacrta</w:t>
      </w:r>
      <w:r w:rsidR="00D0251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propisa</w:t>
      </w:r>
      <w:r w:rsidR="00D0251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u</w:t>
      </w:r>
      <w:r w:rsidR="00D0251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dokument</w:t>
      </w:r>
      <w:r w:rsidR="00D0251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o</w:t>
      </w:r>
      <w:r w:rsidR="00D0251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konsultacijama</w:t>
      </w:r>
      <w:r w:rsidR="00D02512" w:rsidRPr="00B62620">
        <w:rPr>
          <w:rFonts w:ascii="Times New Roman" w:hAnsi="Times New Roman"/>
          <w:noProof/>
          <w:lang w:val="sr-Cyrl-CS"/>
        </w:rPr>
        <w:t xml:space="preserve">; </w:t>
      </w:r>
    </w:p>
    <w:p w14:paraId="56890B3B" w14:textId="4EBCF823" w:rsidR="00C7250D" w:rsidRPr="00B62620" w:rsidRDefault="007F3BEA" w:rsidP="00C42C5B">
      <w:pPr>
        <w:pStyle w:val="ListParagraph"/>
        <w:numPr>
          <w:ilvl w:val="0"/>
          <w:numId w:val="11"/>
        </w:numPr>
        <w:spacing w:before="120" w:after="240"/>
        <w:ind w:left="709" w:hanging="283"/>
        <w:jc w:val="both"/>
        <w:rPr>
          <w:rFonts w:ascii="Times New Roman" w:hAnsi="Times New Roman"/>
          <w:noProof/>
          <w:lang w:val="sr-Cyrl-CS"/>
        </w:rPr>
      </w:pPr>
      <w:r>
        <w:rPr>
          <w:rFonts w:ascii="Times New Roman" w:hAnsi="Times New Roman"/>
          <w:noProof/>
          <w:lang w:val="sr-Cyrl-CS"/>
        </w:rPr>
        <w:t>Vlada</w:t>
      </w:r>
      <w:r w:rsidR="00D0251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i</w:t>
      </w:r>
      <w:r w:rsidR="00D0251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Narodna</w:t>
      </w:r>
      <w:r w:rsidR="00D0251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skupština</w:t>
      </w:r>
      <w:r w:rsidR="00D0251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bi</w:t>
      </w:r>
      <w:r w:rsidR="00D0251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trebalo</w:t>
      </w:r>
      <w:r w:rsidR="00D0251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da</w:t>
      </w:r>
      <w:r w:rsidR="00D0251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dodele</w:t>
      </w:r>
      <w:r w:rsidR="00D0251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potrebna</w:t>
      </w:r>
      <w:r w:rsidR="00D0251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budžetska</w:t>
      </w:r>
      <w:r w:rsidR="00D0251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sredstva</w:t>
      </w:r>
      <w:r w:rsidR="00D0251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za</w:t>
      </w:r>
      <w:r w:rsidR="00D0251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sprovođenje</w:t>
      </w:r>
      <w:r w:rsidR="00D0251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relevantnih</w:t>
      </w:r>
      <w:r w:rsidR="00A758F3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javnih</w:t>
      </w:r>
      <w:r w:rsidR="00D0251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konsultacija</w:t>
      </w:r>
      <w:r w:rsidR="00A758F3" w:rsidRPr="00B62620">
        <w:rPr>
          <w:rFonts w:ascii="Times New Roman" w:hAnsi="Times New Roman"/>
          <w:noProof/>
          <w:lang w:val="sr-Cyrl-CS"/>
        </w:rPr>
        <w:t xml:space="preserve">, </w:t>
      </w:r>
      <w:r>
        <w:rPr>
          <w:rFonts w:ascii="Times New Roman" w:hAnsi="Times New Roman"/>
          <w:noProof/>
          <w:lang w:val="sr-Cyrl-CS"/>
        </w:rPr>
        <w:t>kao</w:t>
      </w:r>
      <w:r w:rsidR="00A758F3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i</w:t>
      </w:r>
      <w:r w:rsidR="00A758F3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da</w:t>
      </w:r>
      <w:r w:rsidR="00A758F3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ih</w:t>
      </w:r>
      <w:r w:rsidR="00A758F3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namenski</w:t>
      </w:r>
      <w:r w:rsidR="00A758F3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odrede</w:t>
      </w:r>
      <w:r w:rsidR="00A758F3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za</w:t>
      </w:r>
      <w:r w:rsidR="00A758F3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ovu</w:t>
      </w:r>
      <w:r w:rsidR="00A758F3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svrhu</w:t>
      </w:r>
      <w:r w:rsidR="00A758F3" w:rsidRPr="00B62620">
        <w:rPr>
          <w:rFonts w:ascii="Times New Roman" w:hAnsi="Times New Roman"/>
          <w:noProof/>
          <w:lang w:val="sr-Cyrl-CS"/>
        </w:rPr>
        <w:t>;</w:t>
      </w:r>
      <w:r w:rsidR="00C7250D" w:rsidRPr="00B62620">
        <w:rPr>
          <w:rFonts w:ascii="Times New Roman" w:hAnsi="Times New Roman" w:cs="Times New Roman"/>
          <w:noProof/>
          <w:lang w:val="sr-Cyrl-CS"/>
        </w:rPr>
        <w:t xml:space="preserve"> </w:t>
      </w:r>
    </w:p>
    <w:p w14:paraId="56890B3C" w14:textId="31C3DAAB" w:rsidR="00C7250D" w:rsidRPr="00B62620" w:rsidRDefault="007F3BEA" w:rsidP="00C42C5B">
      <w:pPr>
        <w:pStyle w:val="ListParagraph"/>
        <w:numPr>
          <w:ilvl w:val="0"/>
          <w:numId w:val="11"/>
        </w:numPr>
        <w:spacing w:before="120" w:after="240"/>
        <w:ind w:left="709" w:right="-52" w:hanging="283"/>
        <w:jc w:val="both"/>
        <w:rPr>
          <w:rFonts w:ascii="Times New Roman" w:hAnsi="Times New Roman"/>
          <w:noProof/>
          <w:lang w:val="sr-Cyrl-CS"/>
        </w:rPr>
      </w:pPr>
      <w:r>
        <w:rPr>
          <w:rFonts w:ascii="Times New Roman" w:hAnsi="Times New Roman"/>
          <w:noProof/>
          <w:lang w:val="sr-Cyrl-CS"/>
        </w:rPr>
        <w:t>Vlada</w:t>
      </w:r>
      <w:r w:rsidR="0093597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bi</w:t>
      </w:r>
      <w:r w:rsidR="0093597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trebalo</w:t>
      </w:r>
      <w:r w:rsidR="0093597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da</w:t>
      </w:r>
      <w:r w:rsidR="0093597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obezbedi</w:t>
      </w:r>
      <w:r w:rsidR="0093597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da</w:t>
      </w:r>
      <w:r w:rsidR="0093597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se</w:t>
      </w:r>
      <w:r w:rsidR="0093597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svaki</w:t>
      </w:r>
      <w:r w:rsidR="0093597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nacrt</w:t>
      </w:r>
      <w:r w:rsidR="0093597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zakona</w:t>
      </w:r>
      <w:r w:rsidR="0093597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čiji</w:t>
      </w:r>
      <w:r w:rsidR="0093597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je</w:t>
      </w:r>
      <w:r w:rsidR="0093597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postupak</w:t>
      </w:r>
      <w:r w:rsidR="0093597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izrade</w:t>
      </w:r>
      <w:r w:rsidR="0093597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iniciran</w:t>
      </w:r>
      <w:r w:rsidR="0093597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unutar</w:t>
      </w:r>
      <w:r w:rsidR="0093597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Vlade</w:t>
      </w:r>
      <w:r w:rsidR="0093597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blagovremeno</w:t>
      </w:r>
      <w:r w:rsidR="0093597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objavi</w:t>
      </w:r>
      <w:r w:rsidR="0093597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na</w:t>
      </w:r>
      <w:r w:rsidR="0093597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Portalu</w:t>
      </w:r>
      <w:r w:rsidR="0093597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elektronske</w:t>
      </w:r>
      <w:r w:rsidR="0093597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uprave</w:t>
      </w:r>
      <w:r w:rsidR="00935979" w:rsidRPr="00B62620">
        <w:rPr>
          <w:rFonts w:ascii="Times New Roman" w:hAnsi="Times New Roman"/>
          <w:noProof/>
          <w:lang w:val="sr-Cyrl-CS"/>
        </w:rPr>
        <w:t xml:space="preserve">, </w:t>
      </w:r>
      <w:r>
        <w:rPr>
          <w:rFonts w:ascii="Times New Roman" w:hAnsi="Times New Roman"/>
          <w:noProof/>
          <w:lang w:val="sr-Cyrl-CS"/>
        </w:rPr>
        <w:t>zajedno</w:t>
      </w:r>
      <w:r w:rsidR="0093597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sa</w:t>
      </w:r>
      <w:r w:rsidR="0093597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odgovarajućim</w:t>
      </w:r>
      <w:r w:rsidR="0093597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pratećim</w:t>
      </w:r>
      <w:r w:rsidR="0093597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materijalom</w:t>
      </w:r>
      <w:r w:rsidR="0093597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i</w:t>
      </w:r>
      <w:r w:rsidR="0093597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dokumentima</w:t>
      </w:r>
      <w:r w:rsidR="00935979" w:rsidRPr="00B62620">
        <w:rPr>
          <w:rFonts w:ascii="Times New Roman" w:hAnsi="Times New Roman"/>
          <w:noProof/>
          <w:lang w:val="sr-Cyrl-CS"/>
        </w:rPr>
        <w:t xml:space="preserve">, </w:t>
      </w:r>
      <w:r>
        <w:rPr>
          <w:rFonts w:ascii="Times New Roman" w:hAnsi="Times New Roman"/>
          <w:noProof/>
          <w:lang w:val="sr-Cyrl-CS"/>
        </w:rPr>
        <w:t>na</w:t>
      </w:r>
      <w:r w:rsidR="0093597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način</w:t>
      </w:r>
      <w:r w:rsidR="0093597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propisan</w:t>
      </w:r>
      <w:r w:rsidR="0093597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domaćim</w:t>
      </w:r>
      <w:r w:rsidR="0093597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zakonodavstvom</w:t>
      </w:r>
      <w:r w:rsidR="00935979" w:rsidRPr="00B62620">
        <w:rPr>
          <w:rFonts w:ascii="Times New Roman" w:hAnsi="Times New Roman"/>
          <w:noProof/>
          <w:lang w:val="sr-Cyrl-CS"/>
        </w:rPr>
        <w:t xml:space="preserve">; </w:t>
      </w:r>
    </w:p>
    <w:p w14:paraId="56890B3D" w14:textId="5A60D0A9" w:rsidR="00C7250D" w:rsidRPr="00B62620" w:rsidRDefault="007F3BEA" w:rsidP="00C42C5B">
      <w:pPr>
        <w:pStyle w:val="ListParagraph"/>
        <w:numPr>
          <w:ilvl w:val="0"/>
          <w:numId w:val="11"/>
        </w:numPr>
        <w:spacing w:before="120" w:after="240"/>
        <w:ind w:left="709" w:right="-52" w:hanging="283"/>
        <w:jc w:val="both"/>
        <w:rPr>
          <w:rFonts w:ascii="Times New Roman" w:hAnsi="Times New Roman"/>
          <w:noProof/>
          <w:lang w:val="sr-Cyrl-CS"/>
        </w:rPr>
      </w:pPr>
      <w:r>
        <w:rPr>
          <w:rFonts w:ascii="Times New Roman" w:hAnsi="Times New Roman"/>
          <w:noProof/>
          <w:lang w:val="sr-Cyrl-CS"/>
        </w:rPr>
        <w:t>Vlada</w:t>
      </w:r>
      <w:r w:rsidR="0093597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bi</w:t>
      </w:r>
      <w:r w:rsidR="0093597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trebalo</w:t>
      </w:r>
      <w:r w:rsidR="0093597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da</w:t>
      </w:r>
      <w:r w:rsidR="0093597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obezbedi</w:t>
      </w:r>
      <w:r w:rsidR="00935979" w:rsidRPr="00B62620">
        <w:rPr>
          <w:rFonts w:ascii="Times New Roman" w:hAnsi="Times New Roman"/>
          <w:noProof/>
          <w:lang w:val="sr-Cyrl-CS"/>
        </w:rPr>
        <w:t xml:space="preserve">, </w:t>
      </w:r>
      <w:r>
        <w:rPr>
          <w:rFonts w:ascii="Times New Roman" w:hAnsi="Times New Roman"/>
          <w:noProof/>
          <w:lang w:val="sr-Cyrl-CS"/>
        </w:rPr>
        <w:t>tamo</w:t>
      </w:r>
      <w:r w:rsidR="0093597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gde</w:t>
      </w:r>
      <w:r w:rsidR="0093597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je</w:t>
      </w:r>
      <w:r w:rsidR="0093597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to</w:t>
      </w:r>
      <w:r w:rsidR="0093597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potrebno</w:t>
      </w:r>
      <w:r w:rsidR="0093597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i</w:t>
      </w:r>
      <w:r w:rsidR="0093597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izvodljivo</w:t>
      </w:r>
      <w:r w:rsidR="00935979" w:rsidRPr="00B62620">
        <w:rPr>
          <w:rFonts w:ascii="Times New Roman" w:hAnsi="Times New Roman"/>
          <w:noProof/>
          <w:lang w:val="sr-Cyrl-CS"/>
        </w:rPr>
        <w:t xml:space="preserve">, </w:t>
      </w:r>
      <w:r>
        <w:rPr>
          <w:rFonts w:ascii="Times New Roman" w:hAnsi="Times New Roman"/>
          <w:noProof/>
          <w:lang w:val="sr-Cyrl-CS"/>
        </w:rPr>
        <w:t>da</w:t>
      </w:r>
      <w:r w:rsidR="0093597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se</w:t>
      </w:r>
      <w:r w:rsidR="0093597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relevantni</w:t>
      </w:r>
      <w:r w:rsidR="0093597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nacrti</w:t>
      </w:r>
      <w:r w:rsidR="0093597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podzakonskih</w:t>
      </w:r>
      <w:r w:rsidR="0093597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akata</w:t>
      </w:r>
      <w:r w:rsidR="0093597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dostave</w:t>
      </w:r>
      <w:r w:rsidR="0093597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radi</w:t>
      </w:r>
      <w:r w:rsidR="0093597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javnih</w:t>
      </w:r>
      <w:r w:rsidR="0093597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konsultacija</w:t>
      </w:r>
      <w:r w:rsidR="0093597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zajedno</w:t>
      </w:r>
      <w:r w:rsidR="0093597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sa</w:t>
      </w:r>
      <w:r w:rsidR="0093597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odgovarajućim</w:t>
      </w:r>
      <w:r w:rsidR="0093597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nacrtima</w:t>
      </w:r>
      <w:r w:rsidR="0093597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zakona</w:t>
      </w:r>
      <w:r w:rsidR="00935979" w:rsidRPr="00B62620">
        <w:rPr>
          <w:rFonts w:ascii="Times New Roman" w:hAnsi="Times New Roman"/>
          <w:noProof/>
          <w:lang w:val="sr-Cyrl-CS"/>
        </w:rPr>
        <w:t xml:space="preserve">; </w:t>
      </w:r>
    </w:p>
    <w:p w14:paraId="56890B3E" w14:textId="20249570" w:rsidR="00C7250D" w:rsidRPr="00B62620" w:rsidRDefault="007F3BEA" w:rsidP="00C42C5B">
      <w:pPr>
        <w:pStyle w:val="ListParagraph"/>
        <w:numPr>
          <w:ilvl w:val="0"/>
          <w:numId w:val="11"/>
        </w:numPr>
        <w:spacing w:before="120" w:after="240"/>
        <w:ind w:left="709" w:hanging="283"/>
        <w:jc w:val="both"/>
        <w:rPr>
          <w:rFonts w:ascii="Times New Roman" w:hAnsi="Times New Roman"/>
          <w:noProof/>
          <w:lang w:val="sr-Cyrl-CS"/>
        </w:rPr>
      </w:pPr>
      <w:r>
        <w:rPr>
          <w:rFonts w:ascii="Times New Roman" w:hAnsi="Times New Roman"/>
          <w:noProof/>
          <w:lang w:val="sr-Cyrl-CS"/>
        </w:rPr>
        <w:t>Narodna</w:t>
      </w:r>
      <w:r w:rsidR="0093597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skupština</w:t>
      </w:r>
      <w:r w:rsidR="0093597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bi</w:t>
      </w:r>
      <w:r w:rsidR="0093597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trebalo</w:t>
      </w:r>
      <w:r w:rsidR="0093597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da</w:t>
      </w:r>
      <w:r w:rsidR="0093597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u</w:t>
      </w:r>
      <w:r w:rsidR="0093597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svom</w:t>
      </w:r>
      <w:r w:rsidR="0093597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Poslovniku</w:t>
      </w:r>
      <w:r w:rsidR="0093597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dodatno</w:t>
      </w:r>
      <w:r w:rsidR="0093597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razradi</w:t>
      </w:r>
      <w:r w:rsidR="0093597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proceduru</w:t>
      </w:r>
      <w:r w:rsidR="0093597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za</w:t>
      </w:r>
      <w:r w:rsidR="0093597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održavanje</w:t>
      </w:r>
      <w:r w:rsidR="0093597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javnih</w:t>
      </w:r>
      <w:r w:rsidR="0093597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rasprava</w:t>
      </w:r>
      <w:r w:rsidR="0093597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u</w:t>
      </w:r>
      <w:r w:rsidR="0093597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Narodnoj</w:t>
      </w:r>
      <w:r w:rsidR="0093597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skupštini</w:t>
      </w:r>
      <w:r w:rsidR="0093597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radi</w:t>
      </w:r>
      <w:r w:rsidR="0093597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obezbeđivanja</w:t>
      </w:r>
      <w:r w:rsidR="0093597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veće</w:t>
      </w:r>
      <w:r w:rsidR="0093597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transparentnosti</w:t>
      </w:r>
      <w:r w:rsidR="0093597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u</w:t>
      </w:r>
      <w:r w:rsidR="0093597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procesu</w:t>
      </w:r>
      <w:r w:rsidR="0093597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putem</w:t>
      </w:r>
      <w:r w:rsidR="0093597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koga</w:t>
      </w:r>
      <w:r w:rsidR="0093597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dolazi</w:t>
      </w:r>
      <w:r w:rsidR="0093597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do</w:t>
      </w:r>
      <w:r w:rsidR="0093597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svojih</w:t>
      </w:r>
      <w:r w:rsidR="0093597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zaključaka</w:t>
      </w:r>
      <w:r w:rsidR="00935979" w:rsidRPr="00B62620">
        <w:rPr>
          <w:rFonts w:ascii="Times New Roman" w:hAnsi="Times New Roman"/>
          <w:noProof/>
          <w:lang w:val="sr-Cyrl-CS"/>
        </w:rPr>
        <w:t xml:space="preserve">; </w:t>
      </w:r>
    </w:p>
    <w:p w14:paraId="56890B3F" w14:textId="4A8FE583" w:rsidR="00C7250D" w:rsidRPr="00B62620" w:rsidRDefault="007F3BEA" w:rsidP="00C42C5B">
      <w:pPr>
        <w:pStyle w:val="ListParagraph"/>
        <w:numPr>
          <w:ilvl w:val="0"/>
          <w:numId w:val="11"/>
        </w:numPr>
        <w:spacing w:before="120" w:after="240"/>
        <w:ind w:left="709" w:hanging="283"/>
        <w:jc w:val="both"/>
        <w:rPr>
          <w:rFonts w:ascii="Times New Roman" w:hAnsi="Times New Roman"/>
          <w:noProof/>
          <w:lang w:val="sr-Cyrl-CS"/>
        </w:rPr>
      </w:pPr>
      <w:r>
        <w:rPr>
          <w:rFonts w:ascii="Times New Roman" w:hAnsi="Times New Roman"/>
          <w:noProof/>
          <w:lang w:val="sr-Cyrl-CS"/>
        </w:rPr>
        <w:lastRenderedPageBreak/>
        <w:t>Vlada</w:t>
      </w:r>
      <w:r w:rsidR="0093597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i</w:t>
      </w:r>
      <w:r w:rsidR="0093597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Narodna</w:t>
      </w:r>
      <w:r w:rsidR="0093597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skupština</w:t>
      </w:r>
      <w:r w:rsidR="0093597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bi</w:t>
      </w:r>
      <w:r w:rsidR="0093597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trebalo</w:t>
      </w:r>
      <w:r w:rsidR="0093597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da</w:t>
      </w:r>
      <w:r w:rsidR="0093597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omoguće</w:t>
      </w:r>
      <w:r w:rsidR="0093597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valjane</w:t>
      </w:r>
      <w:r w:rsidR="0093597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javne</w:t>
      </w:r>
      <w:r w:rsidR="0093597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konsultacije</w:t>
      </w:r>
      <w:r w:rsidR="0093597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tokom</w:t>
      </w:r>
      <w:r w:rsidR="0093597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procesa</w:t>
      </w:r>
      <w:r w:rsidR="0093597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praćenja</w:t>
      </w:r>
      <w:r w:rsidR="0093597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sprovođenja</w:t>
      </w:r>
      <w:r w:rsidR="0093597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propisa</w:t>
      </w:r>
      <w:r w:rsidR="00935979" w:rsidRPr="00B62620">
        <w:rPr>
          <w:rFonts w:ascii="Times New Roman" w:hAnsi="Times New Roman"/>
          <w:noProof/>
          <w:lang w:val="sr-Cyrl-CS"/>
        </w:rPr>
        <w:t xml:space="preserve">; </w:t>
      </w:r>
      <w:r>
        <w:rPr>
          <w:rFonts w:ascii="Times New Roman" w:hAnsi="Times New Roman"/>
          <w:noProof/>
          <w:lang w:val="sr-Cyrl-CS"/>
        </w:rPr>
        <w:t>to</w:t>
      </w:r>
      <w:r w:rsidR="0093597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bi</w:t>
      </w:r>
      <w:r w:rsidR="0093597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trebalo</w:t>
      </w:r>
      <w:r w:rsidR="0093597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naznačiti</w:t>
      </w:r>
      <w:r w:rsidR="0093597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u</w:t>
      </w:r>
      <w:r w:rsidR="0093597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Poslovniku</w:t>
      </w:r>
      <w:r w:rsidR="0093597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Vlade</w:t>
      </w:r>
      <w:r w:rsidR="0093597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i</w:t>
      </w:r>
      <w:r w:rsidR="0093597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u</w:t>
      </w:r>
      <w:r w:rsidR="0093597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Poslovniku</w:t>
      </w:r>
      <w:r w:rsidR="0093597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Narodne</w:t>
      </w:r>
      <w:r w:rsidR="0093597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skupštine</w:t>
      </w:r>
      <w:r w:rsidR="00935979" w:rsidRPr="00B62620">
        <w:rPr>
          <w:rFonts w:ascii="Times New Roman" w:hAnsi="Times New Roman"/>
          <w:noProof/>
          <w:lang w:val="sr-Cyrl-CS"/>
        </w:rPr>
        <w:t xml:space="preserve">. </w:t>
      </w:r>
    </w:p>
    <w:p w14:paraId="56890B40" w14:textId="77777777" w:rsidR="00C7250D" w:rsidRPr="00B62620" w:rsidRDefault="00C7250D" w:rsidP="00C7250D">
      <w:pPr>
        <w:pStyle w:val="ListParagraph"/>
        <w:spacing w:before="120" w:after="240"/>
        <w:ind w:left="709"/>
        <w:jc w:val="both"/>
        <w:rPr>
          <w:rFonts w:ascii="Times New Roman" w:hAnsi="Times New Roman" w:cs="Times New Roman"/>
          <w:noProof/>
          <w:lang w:val="sr-Cyrl-CS"/>
        </w:rPr>
      </w:pPr>
    </w:p>
    <w:p w14:paraId="56890B41" w14:textId="590E1551" w:rsidR="00C7250D" w:rsidRPr="00B62620" w:rsidRDefault="007F3BEA" w:rsidP="00C42C5B">
      <w:pPr>
        <w:pStyle w:val="ListParagraph"/>
        <w:numPr>
          <w:ilvl w:val="0"/>
          <w:numId w:val="3"/>
        </w:numPr>
        <w:spacing w:before="120" w:after="240"/>
        <w:ind w:left="709" w:right="-52" w:hanging="425"/>
        <w:jc w:val="both"/>
        <w:rPr>
          <w:rFonts w:ascii="Times New Roman" w:hAnsi="Times New Roman"/>
          <w:i/>
          <w:noProof/>
          <w:u w:val="single"/>
          <w:lang w:val="sr-Cyrl-CS"/>
        </w:rPr>
      </w:pPr>
      <w:r>
        <w:rPr>
          <w:rFonts w:ascii="Times New Roman" w:hAnsi="Times New Roman"/>
          <w:i/>
          <w:noProof/>
          <w:u w:val="single"/>
          <w:lang w:val="sr-Cyrl-CS"/>
        </w:rPr>
        <w:t>Jedna</w:t>
      </w:r>
      <w:r w:rsidR="00293CE6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od</w:t>
      </w:r>
      <w:r w:rsidR="00293CE6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glavnih</w:t>
      </w:r>
      <w:r w:rsidR="00293CE6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prepreka</w:t>
      </w:r>
      <w:r w:rsidR="00293CE6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participaciji</w:t>
      </w:r>
      <w:r w:rsidR="00293CE6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javnosti</w:t>
      </w:r>
      <w:r w:rsidR="00293CE6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su</w:t>
      </w:r>
      <w:r w:rsidR="00293CE6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rigidni</w:t>
      </w:r>
      <w:r w:rsidR="00293CE6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i</w:t>
      </w:r>
      <w:r w:rsidR="00293CE6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kratki</w:t>
      </w:r>
      <w:r w:rsidR="00293CE6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rokovi</w:t>
      </w:r>
      <w:r w:rsidR="00293CE6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u</w:t>
      </w:r>
      <w:r w:rsidR="00293CE6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zakonodavnom</w:t>
      </w:r>
      <w:r w:rsidR="00293CE6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procesu</w:t>
      </w:r>
      <w:r w:rsidR="00293CE6" w:rsidRPr="00B62620">
        <w:rPr>
          <w:rFonts w:ascii="Times New Roman" w:hAnsi="Times New Roman"/>
          <w:i/>
          <w:noProof/>
          <w:u w:val="single"/>
          <w:lang w:val="sr-Cyrl-CS"/>
        </w:rPr>
        <w:t xml:space="preserve">: </w:t>
      </w:r>
      <w:r>
        <w:rPr>
          <w:rFonts w:ascii="Times New Roman" w:hAnsi="Times New Roman"/>
          <w:i/>
          <w:noProof/>
          <w:u w:val="single"/>
          <w:lang w:val="sr-Cyrl-CS"/>
        </w:rPr>
        <w:t>često</w:t>
      </w:r>
      <w:r w:rsidR="00293CE6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je</w:t>
      </w:r>
      <w:r w:rsidR="00293CE6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nedovoljno</w:t>
      </w:r>
      <w:r w:rsidR="00293CE6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vremena</w:t>
      </w:r>
      <w:r w:rsidR="00293CE6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za</w:t>
      </w:r>
      <w:r w:rsidR="00293CE6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javne</w:t>
      </w:r>
      <w:r w:rsidR="00293CE6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konsultacije</w:t>
      </w:r>
      <w:r w:rsidR="00293CE6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koje</w:t>
      </w:r>
      <w:r w:rsidR="00293CE6" w:rsidRPr="00B62620">
        <w:rPr>
          <w:rFonts w:ascii="Times New Roman" w:hAnsi="Times New Roman"/>
          <w:i/>
          <w:noProof/>
          <w:u w:val="single"/>
          <w:lang w:val="sr-Cyrl-CS"/>
        </w:rPr>
        <w:t xml:space="preserve">, </w:t>
      </w:r>
      <w:r>
        <w:rPr>
          <w:rFonts w:ascii="Times New Roman" w:hAnsi="Times New Roman"/>
          <w:i/>
          <w:noProof/>
          <w:u w:val="single"/>
          <w:lang w:val="sr-Cyrl-CS"/>
        </w:rPr>
        <w:t>čak</w:t>
      </w:r>
      <w:r w:rsidR="00293CE6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i</w:t>
      </w:r>
      <w:r w:rsidR="00293CE6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ako</w:t>
      </w:r>
      <w:r w:rsidR="00293CE6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bi</w:t>
      </w:r>
      <w:r w:rsidR="00293CE6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mogle</w:t>
      </w:r>
      <w:r w:rsidR="00293CE6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da</w:t>
      </w:r>
      <w:r w:rsidR="00293CE6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uspore</w:t>
      </w:r>
      <w:r w:rsidR="00293CE6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zakonodavni</w:t>
      </w:r>
      <w:r w:rsidR="00293CE6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proces</w:t>
      </w:r>
      <w:r w:rsidR="00293CE6" w:rsidRPr="00B62620">
        <w:rPr>
          <w:rFonts w:ascii="Times New Roman" w:hAnsi="Times New Roman"/>
          <w:i/>
          <w:noProof/>
          <w:u w:val="single"/>
          <w:lang w:val="sr-Cyrl-CS"/>
        </w:rPr>
        <w:t xml:space="preserve">, </w:t>
      </w:r>
      <w:r>
        <w:rPr>
          <w:rFonts w:ascii="Times New Roman" w:hAnsi="Times New Roman"/>
          <w:i/>
          <w:noProof/>
          <w:u w:val="single"/>
          <w:lang w:val="sr-Cyrl-CS"/>
        </w:rPr>
        <w:t>često</w:t>
      </w:r>
      <w:r w:rsidR="00293CE6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pomažu</w:t>
      </w:r>
      <w:r w:rsidR="00293CE6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da</w:t>
      </w:r>
      <w:r w:rsidR="00293CE6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se</w:t>
      </w:r>
      <w:r w:rsidR="00293CE6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obezbedi</w:t>
      </w:r>
      <w:r w:rsidR="00293CE6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bolji</w:t>
      </w:r>
      <w:r w:rsidR="00293CE6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propis</w:t>
      </w:r>
      <w:r w:rsidR="00293CE6" w:rsidRPr="00B62620">
        <w:rPr>
          <w:rFonts w:ascii="Times New Roman" w:hAnsi="Times New Roman"/>
          <w:i/>
          <w:noProof/>
          <w:u w:val="single"/>
          <w:lang w:val="sr-Cyrl-CS"/>
        </w:rPr>
        <w:t xml:space="preserve">, </w:t>
      </w:r>
      <w:r>
        <w:rPr>
          <w:rFonts w:ascii="Times New Roman" w:hAnsi="Times New Roman"/>
          <w:i/>
          <w:noProof/>
          <w:u w:val="single"/>
          <w:lang w:val="sr-Cyrl-CS"/>
        </w:rPr>
        <w:t>a</w:t>
      </w:r>
      <w:r w:rsidR="00293CE6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takođe</w:t>
      </w:r>
      <w:r w:rsidR="00293CE6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jačaju</w:t>
      </w:r>
      <w:r w:rsidR="00293CE6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njegov</w:t>
      </w:r>
      <w:r w:rsidR="00293CE6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legitimitet</w:t>
      </w:r>
      <w:r w:rsidR="00293CE6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i</w:t>
      </w:r>
      <w:r w:rsidR="00293CE6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poverenje</w:t>
      </w:r>
      <w:r w:rsidR="00293CE6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u</w:t>
      </w:r>
      <w:r w:rsidR="00293CE6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javnosti</w:t>
      </w:r>
      <w:r w:rsidR="00293CE6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u</w:t>
      </w:r>
      <w:r w:rsidR="00293CE6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njega</w:t>
      </w:r>
      <w:r w:rsidR="00293CE6" w:rsidRPr="00B62620">
        <w:rPr>
          <w:rFonts w:ascii="Times New Roman" w:hAnsi="Times New Roman"/>
          <w:i/>
          <w:noProof/>
          <w:u w:val="single"/>
          <w:lang w:val="sr-Cyrl-CS"/>
        </w:rPr>
        <w:t xml:space="preserve">. </w:t>
      </w:r>
    </w:p>
    <w:p w14:paraId="56890B42" w14:textId="2717338E" w:rsidR="00C7250D" w:rsidRPr="00B62620" w:rsidRDefault="007F3BEA" w:rsidP="00C42C5B">
      <w:pPr>
        <w:spacing w:before="120" w:after="240"/>
        <w:ind w:firstLine="708"/>
        <w:jc w:val="both"/>
        <w:rPr>
          <w:rFonts w:ascii="Times New Roman" w:hAnsi="Times New Roman" w:cs="Times New Roman"/>
          <w:noProof/>
          <w:lang w:val="sr-Cyrl-CS"/>
        </w:rPr>
      </w:pPr>
      <w:r>
        <w:rPr>
          <w:rFonts w:ascii="Times New Roman" w:hAnsi="Times New Roman" w:cs="Times New Roman"/>
          <w:b/>
          <w:i/>
          <w:noProof/>
          <w:sz w:val="24"/>
          <w:lang w:val="sr-Cyrl-CS"/>
        </w:rPr>
        <w:t>Akcione</w:t>
      </w:r>
      <w:r w:rsidR="00AA73C9" w:rsidRPr="00B62620">
        <w:rPr>
          <w:rFonts w:ascii="Times New Roman" w:hAnsi="Times New Roman" w:cs="Times New Roman"/>
          <w:b/>
          <w:i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i/>
          <w:noProof/>
          <w:sz w:val="24"/>
          <w:lang w:val="sr-Cyrl-CS"/>
        </w:rPr>
        <w:t>tačke</w:t>
      </w:r>
      <w:r w:rsidR="00AA73C9" w:rsidRPr="00B62620">
        <w:rPr>
          <w:rFonts w:ascii="Times New Roman" w:hAnsi="Times New Roman" w:cs="Times New Roman"/>
          <w:b/>
          <w:i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i/>
          <w:noProof/>
          <w:sz w:val="24"/>
          <w:lang w:val="sr-Cyrl-CS"/>
        </w:rPr>
        <w:t>za</w:t>
      </w:r>
      <w:r w:rsidR="00AA73C9" w:rsidRPr="00B62620">
        <w:rPr>
          <w:rFonts w:ascii="Times New Roman" w:hAnsi="Times New Roman" w:cs="Times New Roman"/>
          <w:b/>
          <w:i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i/>
          <w:noProof/>
          <w:sz w:val="24"/>
          <w:lang w:val="sr-Cyrl-CS"/>
        </w:rPr>
        <w:t>reformu</w:t>
      </w:r>
      <w:r w:rsidR="00C7250D" w:rsidRPr="00B62620">
        <w:rPr>
          <w:rFonts w:ascii="Times New Roman" w:hAnsi="Times New Roman" w:cs="Times New Roman"/>
          <w:noProof/>
          <w:sz w:val="24"/>
          <w:lang w:val="sr-Cyrl-CS"/>
        </w:rPr>
        <w:t>:</w:t>
      </w:r>
    </w:p>
    <w:p w14:paraId="56890B43" w14:textId="6B711B89" w:rsidR="00C7250D" w:rsidRPr="00B62620" w:rsidRDefault="007F3BEA" w:rsidP="00C42C5B">
      <w:pPr>
        <w:numPr>
          <w:ilvl w:val="0"/>
          <w:numId w:val="12"/>
        </w:numPr>
        <w:spacing w:before="120" w:after="240"/>
        <w:ind w:left="709" w:hanging="283"/>
        <w:jc w:val="both"/>
        <w:rPr>
          <w:rFonts w:ascii="Times New Roman" w:hAnsi="Times New Roman" w:cs="Times New Roman"/>
          <w:noProof/>
          <w:sz w:val="24"/>
          <w:lang w:val="sr-Cyrl-CS"/>
        </w:rPr>
      </w:pPr>
      <w:r>
        <w:rPr>
          <w:rFonts w:ascii="Times New Roman" w:hAnsi="Times New Roman" w:cs="Times New Roman"/>
          <w:noProof/>
          <w:sz w:val="24"/>
          <w:lang w:val="sr-Cyrl-CS"/>
        </w:rPr>
        <w:t>Od</w:t>
      </w:r>
      <w:r w:rsidR="000E252E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samog</w:t>
      </w:r>
      <w:r w:rsidR="000E252E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početka</w:t>
      </w:r>
      <w:r w:rsidR="000E252E" w:rsidRPr="00B62620">
        <w:rPr>
          <w:rFonts w:ascii="Times New Roman" w:hAnsi="Times New Roman" w:cs="Times New Roman"/>
          <w:noProof/>
          <w:sz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lang w:val="sr-Cyrl-CS"/>
        </w:rPr>
        <w:t>Vlada</w:t>
      </w:r>
      <w:r w:rsidR="000E252E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i</w:t>
      </w:r>
      <w:r w:rsidR="000E252E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Narodna</w:t>
      </w:r>
      <w:r w:rsidR="000E252E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skupština</w:t>
      </w:r>
      <w:r w:rsidR="000E252E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bi</w:t>
      </w:r>
      <w:r w:rsidR="000E252E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trebalo</w:t>
      </w:r>
      <w:r w:rsidR="000E252E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da</w:t>
      </w:r>
      <w:r w:rsidR="000E252E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unaprede</w:t>
      </w:r>
      <w:r w:rsidR="000E252E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svoju</w:t>
      </w:r>
      <w:r w:rsidR="000E252E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koordinaciju</w:t>
      </w:r>
      <w:r w:rsidR="000E252E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pri</w:t>
      </w:r>
      <w:r w:rsidR="000E252E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planiranju</w:t>
      </w:r>
      <w:r w:rsidR="000E252E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zakonodavnih</w:t>
      </w:r>
      <w:r w:rsidR="000E252E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aktivnosti</w:t>
      </w:r>
      <w:r w:rsidR="000E252E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na</w:t>
      </w:r>
      <w:r w:rsidR="000E252E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osnovu</w:t>
      </w:r>
      <w:r w:rsidR="000E252E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sopstvenih</w:t>
      </w:r>
      <w:r w:rsidR="000E252E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zakonodavnih</w:t>
      </w:r>
      <w:r w:rsidR="000E252E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agendi</w:t>
      </w:r>
      <w:r w:rsidR="000E252E" w:rsidRPr="00B62620">
        <w:rPr>
          <w:rFonts w:ascii="Times New Roman" w:hAnsi="Times New Roman" w:cs="Times New Roman"/>
          <w:noProof/>
          <w:sz w:val="24"/>
          <w:lang w:val="sr-Cyrl-CS"/>
        </w:rPr>
        <w:t xml:space="preserve">; </w:t>
      </w:r>
    </w:p>
    <w:p w14:paraId="56890B44" w14:textId="6E6A98D0" w:rsidR="00C7250D" w:rsidRPr="00B62620" w:rsidRDefault="007F3BEA" w:rsidP="00C42C5B">
      <w:pPr>
        <w:numPr>
          <w:ilvl w:val="0"/>
          <w:numId w:val="12"/>
        </w:numPr>
        <w:spacing w:before="120" w:after="240"/>
        <w:ind w:left="709" w:hanging="283"/>
        <w:jc w:val="both"/>
        <w:rPr>
          <w:rFonts w:ascii="Times New Roman" w:hAnsi="Times New Roman" w:cs="Times New Roman"/>
          <w:noProof/>
          <w:sz w:val="24"/>
          <w:lang w:val="sr-Cyrl-CS"/>
        </w:rPr>
      </w:pPr>
      <w:r>
        <w:rPr>
          <w:rFonts w:ascii="Times New Roman" w:hAnsi="Times New Roman" w:cs="Times New Roman"/>
          <w:noProof/>
          <w:sz w:val="24"/>
          <w:lang w:val="sr-Cyrl-CS"/>
        </w:rPr>
        <w:t>U</w:t>
      </w:r>
      <w:r w:rsidR="000E252E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cilju</w:t>
      </w:r>
      <w:r w:rsidR="000E252E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olakšavanja</w:t>
      </w:r>
      <w:r w:rsidR="000E252E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valjanog</w:t>
      </w:r>
      <w:r w:rsidR="000E252E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procesa</w:t>
      </w:r>
      <w:r w:rsidR="000E252E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konsultacija</w:t>
      </w:r>
      <w:r w:rsidR="000E252E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u</w:t>
      </w:r>
      <w:r w:rsidR="000E252E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Narodnoj</w:t>
      </w:r>
      <w:r w:rsidR="000E252E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skupštini</w:t>
      </w:r>
      <w:r w:rsidR="000E252E" w:rsidRPr="00B62620">
        <w:rPr>
          <w:rFonts w:ascii="Times New Roman" w:hAnsi="Times New Roman" w:cs="Times New Roman"/>
          <w:noProof/>
          <w:sz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lang w:val="sr-Cyrl-CS"/>
        </w:rPr>
        <w:t>odbori</w:t>
      </w:r>
      <w:r w:rsidR="000E252E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Narodne</w:t>
      </w:r>
      <w:r w:rsidR="000E252E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skupštine</w:t>
      </w:r>
      <w:r w:rsidR="000E252E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bi</w:t>
      </w:r>
      <w:r w:rsidR="000E252E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trebalo</w:t>
      </w:r>
      <w:r w:rsidR="000E252E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da</w:t>
      </w:r>
      <w:r w:rsidR="000E252E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ustanove</w:t>
      </w:r>
      <w:r w:rsidR="000E252E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sopstvene</w:t>
      </w:r>
      <w:r w:rsidR="000E252E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godišnje</w:t>
      </w:r>
      <w:r w:rsidR="00465EA4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planove</w:t>
      </w:r>
      <w:r w:rsidR="00465EA4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rada</w:t>
      </w:r>
      <w:r w:rsidR="00465EA4" w:rsidRPr="00B62620">
        <w:rPr>
          <w:rFonts w:ascii="Times New Roman" w:hAnsi="Times New Roman" w:cs="Times New Roman"/>
          <w:noProof/>
          <w:sz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lang w:val="sr-Cyrl-CS"/>
        </w:rPr>
        <w:t>koji</w:t>
      </w:r>
      <w:r w:rsidR="00465EA4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bi</w:t>
      </w:r>
      <w:r w:rsidR="00465EA4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trebalo</w:t>
      </w:r>
      <w:r w:rsidR="00465EA4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da</w:t>
      </w:r>
      <w:r w:rsidR="00465EA4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budu</w:t>
      </w:r>
      <w:r w:rsidR="00465EA4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dovoljno</w:t>
      </w:r>
      <w:r w:rsidR="000E252E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fleksibilni</w:t>
      </w:r>
      <w:r w:rsidR="000E252E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radi</w:t>
      </w:r>
      <w:r w:rsidR="000E252E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prilagođavanja</w:t>
      </w:r>
      <w:r w:rsidR="000E252E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usled</w:t>
      </w:r>
      <w:r w:rsidR="000E252E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promene</w:t>
      </w:r>
      <w:r w:rsidR="000E252E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okolnosti</w:t>
      </w:r>
      <w:r w:rsidR="000E252E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i</w:t>
      </w:r>
      <w:r w:rsidR="000E252E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novog</w:t>
      </w:r>
      <w:r w:rsidR="000E252E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razvoja</w:t>
      </w:r>
      <w:r w:rsidR="000E252E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događaja</w:t>
      </w:r>
      <w:r w:rsidR="000E252E" w:rsidRPr="00B62620">
        <w:rPr>
          <w:rFonts w:ascii="Times New Roman" w:hAnsi="Times New Roman" w:cs="Times New Roman"/>
          <w:noProof/>
          <w:sz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lang w:val="sr-Cyrl-CS"/>
        </w:rPr>
        <w:t>a</w:t>
      </w:r>
      <w:r w:rsidR="000E252E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što</w:t>
      </w:r>
      <w:r w:rsidR="000E252E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bi</w:t>
      </w:r>
      <w:r w:rsidR="000E252E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moglo</w:t>
      </w:r>
      <w:r w:rsidR="000E252E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iziskivati</w:t>
      </w:r>
      <w:r w:rsidR="000E252E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uspostavljanje</w:t>
      </w:r>
      <w:r w:rsidR="000E252E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pododbora</w:t>
      </w:r>
      <w:r w:rsidR="000E252E" w:rsidRPr="00B62620">
        <w:rPr>
          <w:rFonts w:ascii="Times New Roman" w:hAnsi="Times New Roman" w:cs="Times New Roman"/>
          <w:noProof/>
          <w:sz w:val="24"/>
          <w:lang w:val="sr-Cyrl-CS"/>
        </w:rPr>
        <w:t xml:space="preserve">; </w:t>
      </w:r>
    </w:p>
    <w:p w14:paraId="56890B45" w14:textId="64D28D8D" w:rsidR="00C7250D" w:rsidRPr="00B62620" w:rsidRDefault="007F3BEA" w:rsidP="00C42C5B">
      <w:pPr>
        <w:numPr>
          <w:ilvl w:val="0"/>
          <w:numId w:val="12"/>
        </w:numPr>
        <w:spacing w:before="120" w:after="240"/>
        <w:ind w:left="709" w:hanging="283"/>
        <w:jc w:val="both"/>
        <w:rPr>
          <w:rFonts w:ascii="Times New Roman" w:hAnsi="Times New Roman" w:cs="Times New Roman"/>
          <w:noProof/>
          <w:sz w:val="24"/>
          <w:lang w:val="sr-Cyrl-CS"/>
        </w:rPr>
      </w:pPr>
      <w:r>
        <w:rPr>
          <w:rFonts w:ascii="Times New Roman" w:hAnsi="Times New Roman" w:cs="Times New Roman"/>
          <w:noProof/>
          <w:sz w:val="24"/>
          <w:lang w:val="sr-Cyrl-CS"/>
        </w:rPr>
        <w:t>Narodna</w:t>
      </w:r>
      <w:r w:rsidR="000E252E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skupština</w:t>
      </w:r>
      <w:r w:rsidR="000E252E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bi</w:t>
      </w:r>
      <w:r w:rsidR="000E252E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trebalo</w:t>
      </w:r>
      <w:r w:rsidR="000E252E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da</w:t>
      </w:r>
      <w:r w:rsidR="000E252E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rigoroznije</w:t>
      </w:r>
      <w:r w:rsidR="000E252E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ispita</w:t>
      </w:r>
      <w:r w:rsidR="000E252E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kriterijume</w:t>
      </w:r>
      <w:r w:rsidR="000E252E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za</w:t>
      </w:r>
      <w:r w:rsidR="000E252E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utvrđivanje</w:t>
      </w:r>
      <w:r w:rsidR="000E252E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da</w:t>
      </w:r>
      <w:r w:rsidR="000E252E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li</w:t>
      </w:r>
      <w:r w:rsidR="000E252E" w:rsidRPr="00B62620">
        <w:rPr>
          <w:rFonts w:ascii="Times New Roman" w:hAnsi="Times New Roman" w:cs="Times New Roman"/>
          <w:noProof/>
          <w:sz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lang w:val="sr-Cyrl-CS"/>
        </w:rPr>
        <w:t>na</w:t>
      </w:r>
      <w:r w:rsidR="000E252E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zahtev</w:t>
      </w:r>
      <w:r w:rsidR="000E252E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Vlade</w:t>
      </w:r>
      <w:r w:rsidR="000E252E" w:rsidRPr="00B62620">
        <w:rPr>
          <w:rFonts w:ascii="Times New Roman" w:hAnsi="Times New Roman" w:cs="Times New Roman"/>
          <w:noProof/>
          <w:sz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lang w:val="sr-Cyrl-CS"/>
        </w:rPr>
        <w:t>treba</w:t>
      </w:r>
      <w:r w:rsidR="000E252E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primeniti</w:t>
      </w:r>
      <w:r w:rsidR="000E252E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ubrzani</w:t>
      </w:r>
      <w:r w:rsidR="000E252E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zakonodavni</w:t>
      </w:r>
      <w:r w:rsidR="000E252E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postupak</w:t>
      </w:r>
      <w:r w:rsidR="000E252E" w:rsidRPr="00B62620">
        <w:rPr>
          <w:rFonts w:ascii="Times New Roman" w:hAnsi="Times New Roman" w:cs="Times New Roman"/>
          <w:noProof/>
          <w:sz w:val="24"/>
          <w:lang w:val="sr-Cyrl-CS"/>
        </w:rPr>
        <w:t xml:space="preserve">; </w:t>
      </w:r>
      <w:r>
        <w:rPr>
          <w:rFonts w:ascii="Times New Roman" w:hAnsi="Times New Roman" w:cs="Times New Roman"/>
          <w:noProof/>
          <w:sz w:val="24"/>
          <w:lang w:val="sr-Cyrl-CS"/>
        </w:rPr>
        <w:t>u</w:t>
      </w:r>
      <w:r w:rsidR="000E252E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slučaju</w:t>
      </w:r>
      <w:r w:rsidR="000E252E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gde</w:t>
      </w:r>
      <w:r w:rsidR="000E252E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se</w:t>
      </w:r>
      <w:r w:rsidR="000E252E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prihvati</w:t>
      </w:r>
      <w:r w:rsidR="000E252E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usvajanje</w:t>
      </w:r>
      <w:r w:rsidR="000E252E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propisa</w:t>
      </w:r>
      <w:r w:rsidR="000E252E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po</w:t>
      </w:r>
      <w:r w:rsidR="000E252E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hitnom</w:t>
      </w:r>
      <w:r w:rsidR="000E252E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postupku</w:t>
      </w:r>
      <w:r w:rsidR="000E252E" w:rsidRPr="00B62620">
        <w:rPr>
          <w:rFonts w:ascii="Times New Roman" w:hAnsi="Times New Roman" w:cs="Times New Roman"/>
          <w:noProof/>
          <w:sz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lang w:val="sr-Cyrl-CS"/>
        </w:rPr>
        <w:t>Vlada</w:t>
      </w:r>
      <w:r w:rsidR="000E252E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bi</w:t>
      </w:r>
      <w:r w:rsidR="000E252E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trebalo</w:t>
      </w:r>
      <w:r w:rsidR="000E252E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da</w:t>
      </w:r>
      <w:r w:rsidR="000E252E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blagovremeno</w:t>
      </w:r>
      <w:r w:rsidR="000E252E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analizira</w:t>
      </w:r>
      <w:r w:rsidR="000E252E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sprovođenje</w:t>
      </w:r>
      <w:r w:rsidR="000E252E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takvog</w:t>
      </w:r>
      <w:r w:rsidR="000E252E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propisa</w:t>
      </w:r>
      <w:r w:rsidR="000E252E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i</w:t>
      </w:r>
      <w:r w:rsidR="000E252E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potom</w:t>
      </w:r>
      <w:r w:rsidR="000E252E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podnese</w:t>
      </w:r>
      <w:r w:rsidR="000E252E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odgovarajuće</w:t>
      </w:r>
      <w:r w:rsidR="000E252E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izveštaje</w:t>
      </w:r>
      <w:r w:rsidR="000E252E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Narodnoj</w:t>
      </w:r>
      <w:r w:rsidR="000E252E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skupštini</w:t>
      </w:r>
      <w:r w:rsidR="000E252E" w:rsidRPr="00B62620">
        <w:rPr>
          <w:rFonts w:ascii="Times New Roman" w:hAnsi="Times New Roman" w:cs="Times New Roman"/>
          <w:noProof/>
          <w:sz w:val="24"/>
          <w:lang w:val="sr-Cyrl-CS"/>
        </w:rPr>
        <w:t xml:space="preserve">; </w:t>
      </w:r>
    </w:p>
    <w:p w14:paraId="56890B46" w14:textId="48B39064" w:rsidR="00C7250D" w:rsidRPr="00B62620" w:rsidRDefault="007F3BEA" w:rsidP="00C42C5B">
      <w:pPr>
        <w:numPr>
          <w:ilvl w:val="0"/>
          <w:numId w:val="12"/>
        </w:numPr>
        <w:spacing w:before="120" w:after="240"/>
        <w:ind w:left="709" w:hanging="283"/>
        <w:jc w:val="both"/>
        <w:rPr>
          <w:rFonts w:ascii="Times New Roman" w:hAnsi="Times New Roman" w:cs="Times New Roman"/>
          <w:noProof/>
          <w:sz w:val="24"/>
          <w:lang w:val="sr-Cyrl-CS"/>
        </w:rPr>
      </w:pPr>
      <w:r>
        <w:rPr>
          <w:rFonts w:ascii="Times New Roman" w:hAnsi="Times New Roman" w:cs="Times New Roman"/>
          <w:noProof/>
          <w:sz w:val="24"/>
          <w:lang w:val="sr-Cyrl-CS"/>
        </w:rPr>
        <w:t>Vlada</w:t>
      </w:r>
      <w:r w:rsidR="000E252E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se</w:t>
      </w:r>
      <w:r w:rsidR="000E252E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podstiče</w:t>
      </w:r>
      <w:r w:rsidR="000E252E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da</w:t>
      </w:r>
      <w:r w:rsidR="000E252E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unapredi</w:t>
      </w:r>
      <w:r w:rsidR="000E252E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lang w:val="sr-Cyrl-CS"/>
        </w:rPr>
        <w:t>Smernice</w:t>
      </w:r>
      <w:r w:rsidR="000E252E" w:rsidRPr="00B62620">
        <w:rPr>
          <w:rFonts w:ascii="Times New Roman" w:hAnsi="Times New Roman" w:cs="Times New Roman"/>
          <w:i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lang w:val="sr-Cyrl-CS"/>
        </w:rPr>
        <w:t>za</w:t>
      </w:r>
      <w:r w:rsidR="000E252E" w:rsidRPr="00B62620">
        <w:rPr>
          <w:rFonts w:ascii="Times New Roman" w:hAnsi="Times New Roman" w:cs="Times New Roman"/>
          <w:i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lang w:val="sr-Cyrl-CS"/>
        </w:rPr>
        <w:t>uključivanje</w:t>
      </w:r>
      <w:r w:rsidR="000E252E" w:rsidRPr="00B62620">
        <w:rPr>
          <w:rFonts w:ascii="Times New Roman" w:hAnsi="Times New Roman" w:cs="Times New Roman"/>
          <w:i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lang w:val="sr-Cyrl-CS"/>
        </w:rPr>
        <w:t>organizacija</w:t>
      </w:r>
      <w:r w:rsidR="000E252E" w:rsidRPr="00B62620">
        <w:rPr>
          <w:rFonts w:ascii="Times New Roman" w:hAnsi="Times New Roman" w:cs="Times New Roman"/>
          <w:i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lang w:val="sr-Cyrl-CS"/>
        </w:rPr>
        <w:t>civilnog</w:t>
      </w:r>
      <w:r w:rsidR="000E252E" w:rsidRPr="00B62620">
        <w:rPr>
          <w:rFonts w:ascii="Times New Roman" w:hAnsi="Times New Roman" w:cs="Times New Roman"/>
          <w:i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lang w:val="sr-Cyrl-CS"/>
        </w:rPr>
        <w:t>društva</w:t>
      </w:r>
      <w:r w:rsidR="000E252E" w:rsidRPr="00B62620">
        <w:rPr>
          <w:rFonts w:ascii="Times New Roman" w:hAnsi="Times New Roman" w:cs="Times New Roman"/>
          <w:i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lang w:val="sr-Cyrl-CS"/>
        </w:rPr>
        <w:t>u</w:t>
      </w:r>
      <w:r w:rsidR="000E252E" w:rsidRPr="00B62620">
        <w:rPr>
          <w:rFonts w:ascii="Times New Roman" w:hAnsi="Times New Roman" w:cs="Times New Roman"/>
          <w:i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lang w:val="sr-Cyrl-CS"/>
        </w:rPr>
        <w:t>proces</w:t>
      </w:r>
      <w:r w:rsidR="000E252E" w:rsidRPr="00B62620">
        <w:rPr>
          <w:rFonts w:ascii="Times New Roman" w:hAnsi="Times New Roman" w:cs="Times New Roman"/>
          <w:i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lang w:val="sr-Cyrl-CS"/>
        </w:rPr>
        <w:t>donošenja</w:t>
      </w:r>
      <w:r w:rsidR="000E252E" w:rsidRPr="00B62620">
        <w:rPr>
          <w:rFonts w:ascii="Times New Roman" w:hAnsi="Times New Roman" w:cs="Times New Roman"/>
          <w:i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lang w:val="sr-Cyrl-CS"/>
        </w:rPr>
        <w:t>propisa</w:t>
      </w:r>
      <w:r w:rsidR="000E252E" w:rsidRPr="00B62620">
        <w:rPr>
          <w:rFonts w:ascii="Times New Roman" w:hAnsi="Times New Roman" w:cs="Times New Roman"/>
          <w:i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jednim</w:t>
      </w:r>
      <w:r w:rsidR="000E252E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paketom</w:t>
      </w:r>
      <w:r w:rsidR="000E252E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obrazloženja</w:t>
      </w:r>
      <w:r w:rsidR="00C5507A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kojima</w:t>
      </w:r>
      <w:r w:rsidR="00C5507A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bi</w:t>
      </w:r>
      <w:r w:rsidR="00C5507A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se</w:t>
      </w:r>
      <w:r w:rsidR="00C5507A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razjasnile</w:t>
      </w:r>
      <w:r w:rsidR="00C5507A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različite</w:t>
      </w:r>
      <w:r w:rsidR="00C5507A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vrste</w:t>
      </w:r>
      <w:r w:rsidR="00C5507A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i</w:t>
      </w:r>
      <w:r w:rsidR="00C5507A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koraci</w:t>
      </w:r>
      <w:r w:rsidR="00C5507A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u</w:t>
      </w:r>
      <w:r w:rsidR="00C5507A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procesu</w:t>
      </w:r>
      <w:r w:rsidR="00C5507A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javnih</w:t>
      </w:r>
      <w:r w:rsidR="00C5507A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konsultacija</w:t>
      </w:r>
      <w:r w:rsidR="00C5507A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i</w:t>
      </w:r>
      <w:r w:rsidR="00C5507A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koje</w:t>
      </w:r>
      <w:r w:rsidR="00C5507A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bi</w:t>
      </w:r>
      <w:r w:rsidR="00C5507A" w:rsidRPr="00B62620">
        <w:rPr>
          <w:rFonts w:ascii="Times New Roman" w:hAnsi="Times New Roman" w:cs="Times New Roman"/>
          <w:noProof/>
          <w:sz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lang w:val="sr-Cyrl-CS"/>
        </w:rPr>
        <w:t>na</w:t>
      </w:r>
      <w:r w:rsidR="00C5507A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primer</w:t>
      </w:r>
      <w:r w:rsidR="00C5507A" w:rsidRPr="00B62620">
        <w:rPr>
          <w:rFonts w:ascii="Times New Roman" w:hAnsi="Times New Roman" w:cs="Times New Roman"/>
          <w:noProof/>
          <w:sz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lang w:val="sr-Cyrl-CS"/>
        </w:rPr>
        <w:t>sadržavale</w:t>
      </w:r>
      <w:r w:rsidR="00C5507A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primere</w:t>
      </w:r>
      <w:r w:rsidR="00C5507A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obrazaca</w:t>
      </w:r>
      <w:r w:rsidR="00C5507A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za</w:t>
      </w:r>
      <w:r w:rsidR="00C5507A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podneske</w:t>
      </w:r>
      <w:r w:rsidR="00C5507A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u</w:t>
      </w:r>
      <w:r w:rsidR="00C5507A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pismenoj</w:t>
      </w:r>
      <w:r w:rsidR="00C5507A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formi</w:t>
      </w:r>
      <w:r w:rsidR="00C5507A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i</w:t>
      </w:r>
      <w:r w:rsidR="00C5507A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odgovarajuće</w:t>
      </w:r>
      <w:r w:rsidR="00C5507A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rokove</w:t>
      </w:r>
      <w:r w:rsidR="00C5507A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za</w:t>
      </w:r>
      <w:r w:rsidR="00C5507A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organizovanje</w:t>
      </w:r>
      <w:r w:rsidR="00C5507A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takvih</w:t>
      </w:r>
      <w:r w:rsidR="00C5507A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konsultacija</w:t>
      </w:r>
      <w:r w:rsidR="00C5507A" w:rsidRPr="00B62620">
        <w:rPr>
          <w:rFonts w:ascii="Times New Roman" w:hAnsi="Times New Roman" w:cs="Times New Roman"/>
          <w:noProof/>
          <w:sz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lang w:val="sr-Cyrl-CS"/>
        </w:rPr>
        <w:t>počev</w:t>
      </w:r>
      <w:r w:rsidR="00C5507A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od</w:t>
      </w:r>
      <w:r w:rsidR="00C5507A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datuma</w:t>
      </w:r>
      <w:r w:rsidR="00C5507A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kada</w:t>
      </w:r>
      <w:r w:rsidR="00C5507A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je</w:t>
      </w:r>
      <w:r w:rsidR="00C5507A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doneta</w:t>
      </w:r>
      <w:r w:rsidR="00C5507A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odluka</w:t>
      </w:r>
      <w:r w:rsidR="00C5507A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o</w:t>
      </w:r>
      <w:r w:rsidR="00C5507A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održavanju</w:t>
      </w:r>
      <w:r w:rsidR="00C5507A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takvih</w:t>
      </w:r>
      <w:r w:rsidR="00C5507A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konsultacija</w:t>
      </w:r>
      <w:r w:rsidR="00F7789E" w:rsidRPr="00B62620">
        <w:rPr>
          <w:rFonts w:ascii="Times New Roman" w:hAnsi="Times New Roman" w:cs="Times New Roman"/>
          <w:noProof/>
          <w:sz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lang w:val="sr-Cyrl-CS"/>
        </w:rPr>
        <w:t>pa</w:t>
      </w:r>
      <w:r w:rsidR="00F7789E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do</w:t>
      </w:r>
      <w:r w:rsidR="00F7789E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datuma</w:t>
      </w:r>
      <w:r w:rsidR="00F7789E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kada</w:t>
      </w:r>
      <w:r w:rsidR="00F7789E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se</w:t>
      </w:r>
      <w:r w:rsidR="00F7789E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one</w:t>
      </w:r>
      <w:r w:rsidR="00C5507A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uistinu</w:t>
      </w:r>
      <w:r w:rsidR="00C5507A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i</w:t>
      </w:r>
      <w:r w:rsidR="00C5507A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sprovode</w:t>
      </w:r>
      <w:r w:rsidR="00C5507A" w:rsidRPr="00B62620">
        <w:rPr>
          <w:rFonts w:ascii="Times New Roman" w:hAnsi="Times New Roman" w:cs="Times New Roman"/>
          <w:noProof/>
          <w:sz w:val="24"/>
          <w:lang w:val="sr-Cyrl-CS"/>
        </w:rPr>
        <w:t xml:space="preserve">; </w:t>
      </w:r>
    </w:p>
    <w:p w14:paraId="56890B47" w14:textId="2DB000BE" w:rsidR="00C7250D" w:rsidRPr="00B62620" w:rsidRDefault="007F3BEA" w:rsidP="00C42C5B">
      <w:pPr>
        <w:numPr>
          <w:ilvl w:val="0"/>
          <w:numId w:val="12"/>
        </w:numPr>
        <w:spacing w:before="120" w:after="240"/>
        <w:ind w:left="709" w:hanging="283"/>
        <w:jc w:val="both"/>
        <w:rPr>
          <w:rFonts w:ascii="Times New Roman" w:hAnsi="Times New Roman" w:cs="Times New Roman"/>
          <w:noProof/>
          <w:sz w:val="24"/>
          <w:lang w:val="sr-Cyrl-CS"/>
        </w:rPr>
      </w:pPr>
      <w:r>
        <w:rPr>
          <w:rFonts w:ascii="Times New Roman" w:hAnsi="Times New Roman" w:cs="Times New Roman"/>
          <w:noProof/>
          <w:sz w:val="24"/>
          <w:lang w:val="sr-Cyrl-CS"/>
        </w:rPr>
        <w:t>Vlada</w:t>
      </w:r>
      <w:r w:rsidR="00C5507A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i</w:t>
      </w:r>
      <w:r w:rsidR="00C5507A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Narodna</w:t>
      </w:r>
      <w:r w:rsidR="00C5507A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skupština</w:t>
      </w:r>
      <w:r w:rsidR="00C5507A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bi</w:t>
      </w:r>
      <w:r w:rsidR="00C5507A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trebalo</w:t>
      </w:r>
      <w:r w:rsidR="00C5507A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da</w:t>
      </w:r>
      <w:r w:rsidR="00C5507A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ustanove</w:t>
      </w:r>
      <w:r w:rsidR="00C5507A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minimalni</w:t>
      </w:r>
      <w:r w:rsidR="00C5507A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vremenski</w:t>
      </w:r>
      <w:r w:rsidR="00C5507A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okvir</w:t>
      </w:r>
      <w:r w:rsidR="00C5507A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unutar</w:t>
      </w:r>
      <w:r w:rsidR="00C5507A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koga</w:t>
      </w:r>
      <w:r w:rsidR="00C5507A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će</w:t>
      </w:r>
      <w:r w:rsidR="00C5507A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se</w:t>
      </w:r>
      <w:r w:rsidR="00C5507A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konsultacije</w:t>
      </w:r>
      <w:r w:rsidR="00C5507A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o</w:t>
      </w:r>
      <w:r w:rsidR="00C5507A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nacrtu</w:t>
      </w:r>
      <w:r w:rsidR="00C5507A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propisa</w:t>
      </w:r>
      <w:r w:rsidR="00C5507A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održati</w:t>
      </w:r>
      <w:r w:rsidR="00C5507A" w:rsidRPr="00B62620">
        <w:rPr>
          <w:rFonts w:ascii="Times New Roman" w:hAnsi="Times New Roman" w:cs="Times New Roman"/>
          <w:noProof/>
          <w:sz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lang w:val="sr-Cyrl-CS"/>
        </w:rPr>
        <w:t>a</w:t>
      </w:r>
      <w:r w:rsidR="00C5507A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koji</w:t>
      </w:r>
      <w:r w:rsidR="00C5507A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bi</w:t>
      </w:r>
      <w:r w:rsidR="00C5507A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se</w:t>
      </w:r>
      <w:r w:rsidR="00C5507A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mogao</w:t>
      </w:r>
      <w:r w:rsidR="00C5507A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produžiti</w:t>
      </w:r>
      <w:r w:rsidR="00C5507A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u</w:t>
      </w:r>
      <w:r w:rsidR="00C5507A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slučaju</w:t>
      </w:r>
      <w:r w:rsidR="00C5507A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konsultacija</w:t>
      </w:r>
      <w:r w:rsidR="00C5507A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o</w:t>
      </w:r>
      <w:r w:rsidR="00C5507A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složenim</w:t>
      </w:r>
      <w:r w:rsidR="00C5507A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i</w:t>
      </w:r>
      <w:r w:rsidR="00C5507A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nedovoljno</w:t>
      </w:r>
      <w:r w:rsidR="00C5507A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jasnim</w:t>
      </w:r>
      <w:r w:rsidR="00C5507A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propisima</w:t>
      </w:r>
      <w:r w:rsidR="00C5507A" w:rsidRPr="00B62620">
        <w:rPr>
          <w:rFonts w:ascii="Times New Roman" w:hAnsi="Times New Roman" w:cs="Times New Roman"/>
          <w:noProof/>
          <w:sz w:val="24"/>
          <w:lang w:val="sr-Cyrl-CS"/>
        </w:rPr>
        <w:t xml:space="preserve">. </w:t>
      </w:r>
    </w:p>
    <w:p w14:paraId="56890B48" w14:textId="77777777" w:rsidR="00C7250D" w:rsidRDefault="00C7250D" w:rsidP="00C7250D">
      <w:pPr>
        <w:spacing w:before="120" w:after="240"/>
        <w:ind w:left="709"/>
        <w:jc w:val="both"/>
        <w:rPr>
          <w:rFonts w:ascii="Times New Roman" w:hAnsi="Times New Roman" w:cs="Times New Roman"/>
          <w:noProof/>
          <w:sz w:val="24"/>
          <w:highlight w:val="yellow"/>
          <w:lang w:val="sr-Cyrl-CS"/>
        </w:rPr>
      </w:pPr>
    </w:p>
    <w:p w14:paraId="527B681F" w14:textId="77777777" w:rsidR="00C958A4" w:rsidRPr="00B62620" w:rsidRDefault="00C958A4" w:rsidP="00C7250D">
      <w:pPr>
        <w:spacing w:before="120" w:after="240"/>
        <w:ind w:left="709"/>
        <w:jc w:val="both"/>
        <w:rPr>
          <w:rFonts w:ascii="Times New Roman" w:hAnsi="Times New Roman" w:cs="Times New Roman"/>
          <w:noProof/>
          <w:sz w:val="24"/>
          <w:highlight w:val="yellow"/>
          <w:lang w:val="sr-Cyrl-CS"/>
        </w:rPr>
      </w:pPr>
    </w:p>
    <w:p w14:paraId="56890B49" w14:textId="654D52D6" w:rsidR="00C7250D" w:rsidRPr="00B62620" w:rsidRDefault="007F3BEA" w:rsidP="00C42C5B">
      <w:pPr>
        <w:pStyle w:val="ListParagraph"/>
        <w:numPr>
          <w:ilvl w:val="0"/>
          <w:numId w:val="3"/>
        </w:numPr>
        <w:spacing w:before="120" w:after="240"/>
        <w:ind w:left="709" w:hanging="425"/>
        <w:jc w:val="both"/>
        <w:rPr>
          <w:rFonts w:ascii="Times New Roman" w:hAnsi="Times New Roman"/>
          <w:noProof/>
          <w:lang w:val="sr-Cyrl-CS"/>
        </w:rPr>
      </w:pPr>
      <w:r>
        <w:rPr>
          <w:rFonts w:ascii="Times New Roman" w:hAnsi="Times New Roman"/>
          <w:i/>
          <w:noProof/>
          <w:u w:val="single"/>
          <w:lang w:val="sr-Cyrl-CS"/>
        </w:rPr>
        <w:lastRenderedPageBreak/>
        <w:t>Mada</w:t>
      </w:r>
      <w:r w:rsidR="00295E9F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su</w:t>
      </w:r>
      <w:r w:rsidR="00295E9F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preduzeti</w:t>
      </w:r>
      <w:r w:rsidR="00295E9F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izvesni</w:t>
      </w:r>
      <w:r w:rsidR="00295E9F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koraci</w:t>
      </w:r>
      <w:r w:rsidR="00295E9F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s</w:t>
      </w:r>
      <w:r w:rsidR="00295E9F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ciljem</w:t>
      </w:r>
      <w:r w:rsidR="00295E9F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uključivanja</w:t>
      </w:r>
      <w:r w:rsidR="00295E9F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civilnog</w:t>
      </w:r>
      <w:r w:rsidR="00295E9F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društva</w:t>
      </w:r>
      <w:r w:rsidR="00295E9F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u</w:t>
      </w:r>
      <w:r w:rsidR="00295E9F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procese</w:t>
      </w:r>
      <w:r w:rsidR="00295E9F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donošenja</w:t>
      </w:r>
      <w:r w:rsidR="00295E9F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odluka</w:t>
      </w:r>
      <w:r w:rsidR="00295E9F" w:rsidRPr="00B62620">
        <w:rPr>
          <w:rFonts w:ascii="Times New Roman" w:hAnsi="Times New Roman"/>
          <w:i/>
          <w:noProof/>
          <w:u w:val="single"/>
          <w:lang w:val="sr-Cyrl-CS"/>
        </w:rPr>
        <w:t xml:space="preserve">, </w:t>
      </w:r>
      <w:r>
        <w:rPr>
          <w:rFonts w:ascii="Times New Roman" w:hAnsi="Times New Roman"/>
          <w:i/>
          <w:noProof/>
          <w:u w:val="single"/>
          <w:lang w:val="sr-Cyrl-CS"/>
        </w:rPr>
        <w:t>ne</w:t>
      </w:r>
      <w:r w:rsidR="00295E9F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čini</w:t>
      </w:r>
      <w:r w:rsidR="00295E9F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se</w:t>
      </w:r>
      <w:r w:rsidR="00295E9F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uvek</w:t>
      </w:r>
      <w:r w:rsidR="00295E9F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da</w:t>
      </w:r>
      <w:r w:rsidR="00295E9F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su</w:t>
      </w:r>
      <w:r w:rsidR="00295E9F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javne</w:t>
      </w:r>
      <w:r w:rsidR="00295E9F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konsultacije</w:t>
      </w:r>
      <w:r w:rsidR="00295E9F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inkluzivne</w:t>
      </w:r>
      <w:r w:rsidR="00295E9F" w:rsidRPr="00B62620">
        <w:rPr>
          <w:rFonts w:ascii="Times New Roman" w:hAnsi="Times New Roman"/>
          <w:i/>
          <w:noProof/>
          <w:u w:val="single"/>
          <w:lang w:val="sr-Cyrl-CS"/>
        </w:rPr>
        <w:t xml:space="preserve">, </w:t>
      </w:r>
      <w:r>
        <w:rPr>
          <w:rFonts w:ascii="Times New Roman" w:hAnsi="Times New Roman"/>
          <w:i/>
          <w:noProof/>
          <w:u w:val="single"/>
          <w:lang w:val="sr-Cyrl-CS"/>
        </w:rPr>
        <w:t>a</w:t>
      </w:r>
      <w:r w:rsidR="00295E9F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rezultati</w:t>
      </w:r>
      <w:r w:rsidR="00295E9F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i</w:t>
      </w:r>
      <w:r w:rsidR="00295E9F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efekti</w:t>
      </w:r>
      <w:r w:rsidR="00295E9F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konsultacija</w:t>
      </w:r>
      <w:r w:rsidR="00295E9F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na</w:t>
      </w:r>
      <w:r w:rsidR="00295E9F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nacrte</w:t>
      </w:r>
      <w:r w:rsidR="00295E9F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propisa</w:t>
      </w:r>
      <w:r w:rsidR="00295E9F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i</w:t>
      </w:r>
      <w:r w:rsidR="00295E9F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odluke</w:t>
      </w:r>
      <w:r w:rsidR="00295E9F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u</w:t>
      </w:r>
      <w:r w:rsidR="00295E9F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pogledu</w:t>
      </w:r>
      <w:r w:rsidR="00295E9F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javnih</w:t>
      </w:r>
      <w:r w:rsidR="00295E9F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politika</w:t>
      </w:r>
      <w:r w:rsidR="00295E9F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nisu</w:t>
      </w:r>
      <w:r w:rsidR="00295E9F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uvek</w:t>
      </w:r>
      <w:r w:rsidR="00295E9F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poznati</w:t>
      </w:r>
      <w:r w:rsidR="00295E9F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onima</w:t>
      </w:r>
      <w:r w:rsidR="00295E9F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koji</w:t>
      </w:r>
      <w:r w:rsidR="00295E9F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se</w:t>
      </w:r>
      <w:r w:rsidR="00295E9F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odazovu</w:t>
      </w:r>
      <w:r w:rsidR="00295E9F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na</w:t>
      </w:r>
      <w:r w:rsidR="00295E9F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poziv</w:t>
      </w:r>
      <w:r w:rsidR="00295E9F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da</w:t>
      </w:r>
      <w:r w:rsidR="00E740A7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učestvuju</w:t>
      </w:r>
      <w:r w:rsidR="00E740A7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u</w:t>
      </w:r>
      <w:r w:rsidR="00295E9F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konsultacijama</w:t>
      </w:r>
      <w:r w:rsidR="00295E9F" w:rsidRPr="00B62620">
        <w:rPr>
          <w:rFonts w:ascii="Times New Roman" w:hAnsi="Times New Roman"/>
          <w:i/>
          <w:noProof/>
          <w:u w:val="single"/>
          <w:lang w:val="sr-Cyrl-CS"/>
        </w:rPr>
        <w:t>.</w:t>
      </w:r>
      <w:r w:rsidR="00C7250D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</w:p>
    <w:p w14:paraId="56890B4A" w14:textId="225D124E" w:rsidR="00C7250D" w:rsidRPr="00B62620" w:rsidRDefault="007F3BEA" w:rsidP="00C42C5B">
      <w:pPr>
        <w:spacing w:before="120" w:after="240"/>
        <w:ind w:firstLine="708"/>
        <w:jc w:val="both"/>
        <w:rPr>
          <w:rFonts w:ascii="Times New Roman" w:hAnsi="Times New Roman" w:cs="Times New Roman"/>
          <w:b/>
          <w:i/>
          <w:noProof/>
          <w:lang w:val="sr-Cyrl-CS"/>
        </w:rPr>
      </w:pPr>
      <w:r>
        <w:rPr>
          <w:rFonts w:ascii="Times New Roman" w:hAnsi="Times New Roman" w:cs="Times New Roman"/>
          <w:b/>
          <w:i/>
          <w:noProof/>
          <w:sz w:val="24"/>
          <w:lang w:val="sr-Cyrl-CS"/>
        </w:rPr>
        <w:t>Akcione</w:t>
      </w:r>
      <w:r w:rsidR="00AA73C9" w:rsidRPr="00B62620">
        <w:rPr>
          <w:rFonts w:ascii="Times New Roman" w:hAnsi="Times New Roman" w:cs="Times New Roman"/>
          <w:b/>
          <w:i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i/>
          <w:noProof/>
          <w:sz w:val="24"/>
          <w:lang w:val="sr-Cyrl-CS"/>
        </w:rPr>
        <w:t>tačke</w:t>
      </w:r>
      <w:r w:rsidR="00AA73C9" w:rsidRPr="00B62620">
        <w:rPr>
          <w:rFonts w:ascii="Times New Roman" w:hAnsi="Times New Roman" w:cs="Times New Roman"/>
          <w:b/>
          <w:i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i/>
          <w:noProof/>
          <w:sz w:val="24"/>
          <w:lang w:val="sr-Cyrl-CS"/>
        </w:rPr>
        <w:t>za</w:t>
      </w:r>
      <w:r w:rsidR="00AA73C9" w:rsidRPr="00B62620">
        <w:rPr>
          <w:rFonts w:ascii="Times New Roman" w:hAnsi="Times New Roman" w:cs="Times New Roman"/>
          <w:b/>
          <w:i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i/>
          <w:noProof/>
          <w:sz w:val="24"/>
          <w:lang w:val="sr-Cyrl-CS"/>
        </w:rPr>
        <w:t>reformu</w:t>
      </w:r>
      <w:r w:rsidR="00C7250D" w:rsidRPr="00B62620">
        <w:rPr>
          <w:rFonts w:ascii="Times New Roman" w:hAnsi="Times New Roman" w:cs="Times New Roman"/>
          <w:b/>
          <w:i/>
          <w:noProof/>
          <w:sz w:val="24"/>
          <w:lang w:val="sr-Cyrl-CS"/>
        </w:rPr>
        <w:t>:</w:t>
      </w:r>
    </w:p>
    <w:p w14:paraId="56890B4B" w14:textId="50518820" w:rsidR="00C7250D" w:rsidRPr="00B62620" w:rsidRDefault="007F3BEA" w:rsidP="00C42C5B">
      <w:pPr>
        <w:pStyle w:val="ListParagraph"/>
        <w:numPr>
          <w:ilvl w:val="0"/>
          <w:numId w:val="13"/>
        </w:numPr>
        <w:spacing w:before="120" w:after="240"/>
        <w:ind w:left="709" w:right="-52" w:hanging="283"/>
        <w:jc w:val="both"/>
        <w:rPr>
          <w:rFonts w:ascii="Times New Roman" w:hAnsi="Times New Roman"/>
          <w:noProof/>
          <w:lang w:val="sr-Cyrl-CS"/>
        </w:rPr>
      </w:pPr>
      <w:r>
        <w:rPr>
          <w:rFonts w:ascii="Times New Roman" w:hAnsi="Times New Roman"/>
          <w:noProof/>
          <w:lang w:val="sr-Cyrl-CS"/>
        </w:rPr>
        <w:t>Uzimajući</w:t>
      </w:r>
      <w:r w:rsidR="00CC4387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Vladine</w:t>
      </w:r>
      <w:r w:rsidR="00CC4387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i/>
          <w:noProof/>
          <w:lang w:val="sr-Cyrl-CS"/>
        </w:rPr>
        <w:t>Smernice</w:t>
      </w:r>
      <w:r w:rsidR="00CC4387" w:rsidRPr="00B62620">
        <w:rPr>
          <w:rFonts w:ascii="Times New Roman" w:hAnsi="Times New Roman" w:cs="Times New Roman"/>
          <w:i/>
          <w:noProof/>
          <w:lang w:val="sr-Cyrl-CS"/>
        </w:rPr>
        <w:t xml:space="preserve"> </w:t>
      </w:r>
      <w:r>
        <w:rPr>
          <w:rFonts w:ascii="Times New Roman" w:hAnsi="Times New Roman" w:cs="Times New Roman"/>
          <w:i/>
          <w:noProof/>
          <w:lang w:val="sr-Cyrl-CS"/>
        </w:rPr>
        <w:t>za</w:t>
      </w:r>
      <w:r w:rsidR="00CC4387" w:rsidRPr="00B62620">
        <w:rPr>
          <w:rFonts w:ascii="Times New Roman" w:hAnsi="Times New Roman" w:cs="Times New Roman"/>
          <w:i/>
          <w:noProof/>
          <w:lang w:val="sr-Cyrl-CS"/>
        </w:rPr>
        <w:t xml:space="preserve"> </w:t>
      </w:r>
      <w:r>
        <w:rPr>
          <w:rFonts w:ascii="Times New Roman" w:hAnsi="Times New Roman" w:cs="Times New Roman"/>
          <w:i/>
          <w:noProof/>
          <w:lang w:val="sr-Cyrl-CS"/>
        </w:rPr>
        <w:t>uključivanje</w:t>
      </w:r>
      <w:r w:rsidR="00CC4387" w:rsidRPr="00B62620">
        <w:rPr>
          <w:rFonts w:ascii="Times New Roman" w:hAnsi="Times New Roman" w:cs="Times New Roman"/>
          <w:i/>
          <w:noProof/>
          <w:lang w:val="sr-Cyrl-CS"/>
        </w:rPr>
        <w:t xml:space="preserve"> </w:t>
      </w:r>
      <w:r>
        <w:rPr>
          <w:rFonts w:ascii="Times New Roman" w:hAnsi="Times New Roman" w:cs="Times New Roman"/>
          <w:i/>
          <w:noProof/>
          <w:lang w:val="sr-Cyrl-CS"/>
        </w:rPr>
        <w:t>organizacija</w:t>
      </w:r>
      <w:r w:rsidR="00CC4387" w:rsidRPr="00B62620">
        <w:rPr>
          <w:rFonts w:ascii="Times New Roman" w:hAnsi="Times New Roman" w:cs="Times New Roman"/>
          <w:i/>
          <w:noProof/>
          <w:lang w:val="sr-Cyrl-CS"/>
        </w:rPr>
        <w:t xml:space="preserve"> </w:t>
      </w:r>
      <w:r>
        <w:rPr>
          <w:rFonts w:ascii="Times New Roman" w:hAnsi="Times New Roman" w:cs="Times New Roman"/>
          <w:i/>
          <w:noProof/>
          <w:lang w:val="sr-Cyrl-CS"/>
        </w:rPr>
        <w:t>civilnog</w:t>
      </w:r>
      <w:r w:rsidR="00CC4387" w:rsidRPr="00B62620">
        <w:rPr>
          <w:rFonts w:ascii="Times New Roman" w:hAnsi="Times New Roman" w:cs="Times New Roman"/>
          <w:i/>
          <w:noProof/>
          <w:lang w:val="sr-Cyrl-CS"/>
        </w:rPr>
        <w:t xml:space="preserve"> </w:t>
      </w:r>
      <w:r>
        <w:rPr>
          <w:rFonts w:ascii="Times New Roman" w:hAnsi="Times New Roman" w:cs="Times New Roman"/>
          <w:i/>
          <w:noProof/>
          <w:lang w:val="sr-Cyrl-CS"/>
        </w:rPr>
        <w:t>društva</w:t>
      </w:r>
      <w:r w:rsidR="00CC4387" w:rsidRPr="00B62620">
        <w:rPr>
          <w:rFonts w:ascii="Times New Roman" w:hAnsi="Times New Roman" w:cs="Times New Roman"/>
          <w:i/>
          <w:noProof/>
          <w:lang w:val="sr-Cyrl-CS"/>
        </w:rPr>
        <w:t xml:space="preserve"> </w:t>
      </w:r>
      <w:r>
        <w:rPr>
          <w:rFonts w:ascii="Times New Roman" w:hAnsi="Times New Roman" w:cs="Times New Roman"/>
          <w:i/>
          <w:noProof/>
          <w:lang w:val="sr-Cyrl-CS"/>
        </w:rPr>
        <w:t>u</w:t>
      </w:r>
      <w:r w:rsidR="00CC4387" w:rsidRPr="00B62620">
        <w:rPr>
          <w:rFonts w:ascii="Times New Roman" w:hAnsi="Times New Roman" w:cs="Times New Roman"/>
          <w:i/>
          <w:noProof/>
          <w:lang w:val="sr-Cyrl-CS"/>
        </w:rPr>
        <w:t xml:space="preserve"> </w:t>
      </w:r>
      <w:r>
        <w:rPr>
          <w:rFonts w:ascii="Times New Roman" w:hAnsi="Times New Roman" w:cs="Times New Roman"/>
          <w:i/>
          <w:noProof/>
          <w:lang w:val="sr-Cyrl-CS"/>
        </w:rPr>
        <w:t>proces</w:t>
      </w:r>
      <w:r w:rsidR="00CC4387" w:rsidRPr="00B62620">
        <w:rPr>
          <w:rFonts w:ascii="Times New Roman" w:hAnsi="Times New Roman" w:cs="Times New Roman"/>
          <w:i/>
          <w:noProof/>
          <w:lang w:val="sr-Cyrl-CS"/>
        </w:rPr>
        <w:t xml:space="preserve"> </w:t>
      </w:r>
      <w:r>
        <w:rPr>
          <w:rFonts w:ascii="Times New Roman" w:hAnsi="Times New Roman" w:cs="Times New Roman"/>
          <w:i/>
          <w:noProof/>
          <w:lang w:val="sr-Cyrl-CS"/>
        </w:rPr>
        <w:t>donošenja</w:t>
      </w:r>
      <w:r w:rsidR="00CC4387" w:rsidRPr="00B62620">
        <w:rPr>
          <w:rFonts w:ascii="Times New Roman" w:hAnsi="Times New Roman" w:cs="Times New Roman"/>
          <w:i/>
          <w:noProof/>
          <w:lang w:val="sr-Cyrl-CS"/>
        </w:rPr>
        <w:t xml:space="preserve"> </w:t>
      </w:r>
      <w:r>
        <w:rPr>
          <w:rFonts w:ascii="Times New Roman" w:hAnsi="Times New Roman" w:cs="Times New Roman"/>
          <w:i/>
          <w:noProof/>
          <w:lang w:val="sr-Cyrl-CS"/>
        </w:rPr>
        <w:t>propisa</w:t>
      </w:r>
      <w:r w:rsidR="00CC4387" w:rsidRPr="00B62620">
        <w:rPr>
          <w:rFonts w:ascii="Times New Roman" w:hAnsi="Times New Roman"/>
          <w:i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kao</w:t>
      </w:r>
      <w:r w:rsidR="00CC4387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model</w:t>
      </w:r>
      <w:r w:rsidR="00CC4387" w:rsidRPr="00B62620">
        <w:rPr>
          <w:rFonts w:ascii="Times New Roman" w:hAnsi="Times New Roman"/>
          <w:noProof/>
          <w:lang w:val="sr-Cyrl-CS"/>
        </w:rPr>
        <w:t xml:space="preserve">, </w:t>
      </w:r>
      <w:r>
        <w:rPr>
          <w:rFonts w:ascii="Times New Roman" w:hAnsi="Times New Roman"/>
          <w:noProof/>
          <w:lang w:val="sr-Cyrl-CS"/>
        </w:rPr>
        <w:t>Narodna</w:t>
      </w:r>
      <w:r w:rsidR="00CC4387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skupština</w:t>
      </w:r>
      <w:r w:rsidR="00CC4387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se</w:t>
      </w:r>
      <w:r w:rsidR="00CC4387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podstiče</w:t>
      </w:r>
      <w:r w:rsidR="00CC4387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da</w:t>
      </w:r>
      <w:r w:rsidR="00CC4387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usvoji</w:t>
      </w:r>
      <w:r w:rsidR="00CC4387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sopstvene</w:t>
      </w:r>
      <w:r w:rsidR="00CC4387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smernice</w:t>
      </w:r>
      <w:r w:rsidR="00CC4387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o</w:t>
      </w:r>
      <w:r w:rsidR="00CC4387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javnim</w:t>
      </w:r>
      <w:r w:rsidR="00CC4387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konsultacijama</w:t>
      </w:r>
      <w:r w:rsidR="00CC4387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u</w:t>
      </w:r>
      <w:r w:rsidR="00CC4387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kojima</w:t>
      </w:r>
      <w:r w:rsidR="00CC4387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bi</w:t>
      </w:r>
      <w:r w:rsidR="00CC4387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bili</w:t>
      </w:r>
      <w:r w:rsidR="00CC4387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predočeni</w:t>
      </w:r>
      <w:r w:rsidR="00CC4387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ne</w:t>
      </w:r>
      <w:r w:rsidR="00CC4387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samo</w:t>
      </w:r>
      <w:r w:rsidR="00CC4387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principi</w:t>
      </w:r>
      <w:r w:rsidR="00AD6EE8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javnih</w:t>
      </w:r>
      <w:r w:rsidR="00AD6EE8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konsultacija</w:t>
      </w:r>
      <w:r w:rsidR="00AD6EE8" w:rsidRPr="00B62620">
        <w:rPr>
          <w:rFonts w:ascii="Times New Roman" w:hAnsi="Times New Roman"/>
          <w:noProof/>
          <w:lang w:val="sr-Cyrl-CS"/>
        </w:rPr>
        <w:t xml:space="preserve">, </w:t>
      </w:r>
      <w:r>
        <w:rPr>
          <w:rFonts w:ascii="Times New Roman" w:hAnsi="Times New Roman"/>
          <w:noProof/>
          <w:lang w:val="sr-Cyrl-CS"/>
        </w:rPr>
        <w:t>već</w:t>
      </w:r>
      <w:r w:rsidR="00AD6EE8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i</w:t>
      </w:r>
      <w:r w:rsidR="00AD6EE8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struktura</w:t>
      </w:r>
      <w:r w:rsidR="00CC4387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i</w:t>
      </w:r>
      <w:r w:rsidR="00CC4387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procedure</w:t>
      </w:r>
      <w:r w:rsidR="00CC4387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za</w:t>
      </w:r>
      <w:r w:rsidR="00CC4387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različite</w:t>
      </w:r>
      <w:r w:rsidR="00CC4387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vrste</w:t>
      </w:r>
      <w:r w:rsidR="00CC4387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i</w:t>
      </w:r>
      <w:r w:rsidR="00CC4387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formate</w:t>
      </w:r>
      <w:r w:rsidR="00CC4387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konsultacija</w:t>
      </w:r>
      <w:r w:rsidR="00AD6EE8" w:rsidRPr="00B62620">
        <w:rPr>
          <w:rFonts w:ascii="Times New Roman" w:hAnsi="Times New Roman"/>
          <w:noProof/>
          <w:lang w:val="sr-Cyrl-CS"/>
        </w:rPr>
        <w:t xml:space="preserve">, </w:t>
      </w:r>
      <w:r>
        <w:rPr>
          <w:rFonts w:ascii="Times New Roman" w:hAnsi="Times New Roman"/>
          <w:noProof/>
          <w:lang w:val="sr-Cyrl-CS"/>
        </w:rPr>
        <w:t>i</w:t>
      </w:r>
      <w:r w:rsidR="00AD6EE8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to</w:t>
      </w:r>
      <w:r w:rsidR="00AD6EE8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jasno</w:t>
      </w:r>
      <w:r w:rsidR="00AD6EE8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i</w:t>
      </w:r>
      <w:r w:rsidR="00AD6EE8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detaljno</w:t>
      </w:r>
      <w:r w:rsidR="00AD6EE8" w:rsidRPr="00B62620">
        <w:rPr>
          <w:rFonts w:ascii="Times New Roman" w:hAnsi="Times New Roman"/>
          <w:noProof/>
          <w:lang w:val="sr-Cyrl-CS"/>
        </w:rPr>
        <w:t xml:space="preserve">, </w:t>
      </w:r>
      <w:r>
        <w:rPr>
          <w:rFonts w:ascii="Times New Roman" w:hAnsi="Times New Roman"/>
          <w:noProof/>
          <w:lang w:val="sr-Cyrl-CS"/>
        </w:rPr>
        <w:t>uključujući</w:t>
      </w:r>
      <w:r w:rsidR="00AD6EE8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ko</w:t>
      </w:r>
      <w:r w:rsidR="00AD6EE8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bi</w:t>
      </w:r>
      <w:r w:rsidR="00AD6EE8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trebalo</w:t>
      </w:r>
      <w:r w:rsidR="00AD6EE8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da</w:t>
      </w:r>
      <w:r w:rsidR="00AD6EE8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bude</w:t>
      </w:r>
      <w:r w:rsidR="00AD6EE8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ciljna</w:t>
      </w:r>
      <w:r w:rsidR="00AD6EE8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grupa</w:t>
      </w:r>
      <w:r w:rsidR="00AD6EE8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za</w:t>
      </w:r>
      <w:r w:rsidR="00AD6EE8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uključivanje</w:t>
      </w:r>
      <w:r w:rsidR="00AD6EE8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u</w:t>
      </w:r>
      <w:r w:rsidR="00AD6EE8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proces</w:t>
      </w:r>
      <w:r w:rsidR="00AD6EE8" w:rsidRPr="00B62620">
        <w:rPr>
          <w:rFonts w:ascii="Times New Roman" w:hAnsi="Times New Roman"/>
          <w:noProof/>
          <w:lang w:val="sr-Cyrl-CS"/>
        </w:rPr>
        <w:t xml:space="preserve">, </w:t>
      </w:r>
      <w:r>
        <w:rPr>
          <w:rFonts w:ascii="Times New Roman" w:hAnsi="Times New Roman"/>
          <w:noProof/>
          <w:lang w:val="sr-Cyrl-CS"/>
        </w:rPr>
        <w:t>vreme</w:t>
      </w:r>
      <w:r w:rsidR="00AD6EE8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i</w:t>
      </w:r>
      <w:r w:rsidR="00AD6EE8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trajanje</w:t>
      </w:r>
      <w:r w:rsidR="00AD6EE8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konsultacija</w:t>
      </w:r>
      <w:r w:rsidR="00AD6EE8" w:rsidRPr="00B62620">
        <w:rPr>
          <w:rFonts w:ascii="Times New Roman" w:hAnsi="Times New Roman"/>
          <w:noProof/>
          <w:lang w:val="sr-Cyrl-CS"/>
        </w:rPr>
        <w:t xml:space="preserve">, </w:t>
      </w:r>
      <w:r>
        <w:rPr>
          <w:rFonts w:ascii="Times New Roman" w:hAnsi="Times New Roman"/>
          <w:noProof/>
          <w:lang w:val="sr-Cyrl-CS"/>
        </w:rPr>
        <w:t>njihov</w:t>
      </w:r>
      <w:r w:rsidR="00AD6EE8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opseg</w:t>
      </w:r>
      <w:r w:rsidR="00AD6EE8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i</w:t>
      </w:r>
      <w:r w:rsidR="00AD6EE8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sadržaj</w:t>
      </w:r>
      <w:r w:rsidR="00AD6EE8" w:rsidRPr="00B62620">
        <w:rPr>
          <w:rFonts w:ascii="Times New Roman" w:hAnsi="Times New Roman"/>
          <w:noProof/>
          <w:lang w:val="sr-Cyrl-CS"/>
        </w:rPr>
        <w:t xml:space="preserve">, </w:t>
      </w:r>
      <w:r>
        <w:rPr>
          <w:rFonts w:ascii="Times New Roman" w:hAnsi="Times New Roman"/>
          <w:noProof/>
          <w:lang w:val="sr-Cyrl-CS"/>
        </w:rPr>
        <w:t>tehnike</w:t>
      </w:r>
      <w:r w:rsidR="00AD6EE8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za</w:t>
      </w:r>
      <w:r w:rsidR="00AD6EE8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poboljšanje</w:t>
      </w:r>
      <w:r w:rsidR="00AD6EE8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pristupačnosti</w:t>
      </w:r>
      <w:r w:rsidR="00AD6EE8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konsultacija</w:t>
      </w:r>
      <w:r w:rsidR="00AD6EE8" w:rsidRPr="00B62620">
        <w:rPr>
          <w:rFonts w:ascii="Times New Roman" w:hAnsi="Times New Roman"/>
          <w:noProof/>
          <w:lang w:val="sr-Cyrl-CS"/>
        </w:rPr>
        <w:t xml:space="preserve">, </w:t>
      </w:r>
      <w:r>
        <w:rPr>
          <w:rFonts w:ascii="Times New Roman" w:hAnsi="Times New Roman"/>
          <w:noProof/>
          <w:lang w:val="sr-Cyrl-CS"/>
        </w:rPr>
        <w:t>tehnike</w:t>
      </w:r>
      <w:r w:rsidR="00AD6EE8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za</w:t>
      </w:r>
      <w:r w:rsidR="00AD6EE8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pružanje</w:t>
      </w:r>
      <w:r w:rsidR="00AD6EE8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povratnih</w:t>
      </w:r>
      <w:r w:rsidR="00AD6EE8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informacija</w:t>
      </w:r>
      <w:r w:rsidR="00AD6EE8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onima</w:t>
      </w:r>
      <w:r w:rsidR="00AD6EE8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koji</w:t>
      </w:r>
      <w:r w:rsidR="00AD6EE8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su</w:t>
      </w:r>
      <w:r w:rsidR="00AD6EE8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učestvovali</w:t>
      </w:r>
      <w:r w:rsidR="00AD6EE8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u</w:t>
      </w:r>
      <w:r w:rsidR="00AD6EE8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njima</w:t>
      </w:r>
      <w:r w:rsidR="00AD6EE8" w:rsidRPr="00B62620">
        <w:rPr>
          <w:rFonts w:ascii="Times New Roman" w:hAnsi="Times New Roman"/>
          <w:noProof/>
          <w:lang w:val="sr-Cyrl-CS"/>
        </w:rPr>
        <w:t xml:space="preserve">, </w:t>
      </w:r>
      <w:r>
        <w:rPr>
          <w:rFonts w:ascii="Times New Roman" w:hAnsi="Times New Roman"/>
          <w:noProof/>
          <w:lang w:val="sr-Cyrl-CS"/>
        </w:rPr>
        <w:t>i</w:t>
      </w:r>
      <w:r w:rsidR="00AD6EE8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obaveza</w:t>
      </w:r>
      <w:r w:rsidR="00AD6EE8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izveštavanja</w:t>
      </w:r>
      <w:r w:rsidR="00AD6EE8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za</w:t>
      </w:r>
      <w:r w:rsidR="00AD6EE8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telo</w:t>
      </w:r>
      <w:r w:rsidR="00AD6EE8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koje</w:t>
      </w:r>
      <w:r w:rsidR="00797AA8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vodi</w:t>
      </w:r>
      <w:r w:rsidR="00AD6EE8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konsultacije</w:t>
      </w:r>
      <w:r w:rsidR="00AD6EE8" w:rsidRPr="00B62620">
        <w:rPr>
          <w:rFonts w:ascii="Times New Roman" w:hAnsi="Times New Roman"/>
          <w:noProof/>
          <w:lang w:val="sr-Cyrl-CS"/>
        </w:rPr>
        <w:t>;</w:t>
      </w:r>
      <w:r w:rsidR="00C7250D" w:rsidRPr="00B62620">
        <w:rPr>
          <w:rFonts w:ascii="Times New Roman" w:hAnsi="Times New Roman"/>
          <w:noProof/>
          <w:lang w:val="sr-Cyrl-CS"/>
        </w:rPr>
        <w:t xml:space="preserve"> </w:t>
      </w:r>
    </w:p>
    <w:p w14:paraId="56890B4C" w14:textId="48DBBB1E" w:rsidR="00C7250D" w:rsidRPr="00B62620" w:rsidRDefault="007F3BEA" w:rsidP="00C42C5B">
      <w:pPr>
        <w:pStyle w:val="ListParagraph"/>
        <w:numPr>
          <w:ilvl w:val="0"/>
          <w:numId w:val="13"/>
        </w:numPr>
        <w:spacing w:before="120" w:after="240"/>
        <w:ind w:left="709" w:right="-52" w:hanging="283"/>
        <w:jc w:val="both"/>
        <w:rPr>
          <w:rFonts w:ascii="Times New Roman" w:hAnsi="Times New Roman"/>
          <w:noProof/>
          <w:lang w:val="sr-Cyrl-CS"/>
        </w:rPr>
      </w:pPr>
      <w:r>
        <w:rPr>
          <w:rFonts w:ascii="Times New Roman" w:hAnsi="Times New Roman"/>
          <w:noProof/>
          <w:lang w:val="sr-Cyrl-CS"/>
        </w:rPr>
        <w:t>Vlada</w:t>
      </w:r>
      <w:r w:rsidR="003E5E3E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i</w:t>
      </w:r>
      <w:r w:rsidR="003E5E3E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Narodna</w:t>
      </w:r>
      <w:r w:rsidR="003E5E3E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skupština</w:t>
      </w:r>
      <w:r w:rsidR="003E5E3E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se</w:t>
      </w:r>
      <w:r w:rsidR="003E5E3E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podstiču</w:t>
      </w:r>
      <w:r w:rsidR="003E5E3E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da</w:t>
      </w:r>
      <w:r w:rsidR="003E5E3E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obezbede</w:t>
      </w:r>
      <w:r w:rsidR="003E5E3E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relevantnim</w:t>
      </w:r>
      <w:r w:rsidR="003E5E3E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zainteresovanim</w:t>
      </w:r>
      <w:r w:rsidR="003E5E3E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stranama</w:t>
      </w:r>
      <w:r w:rsidR="003E5E3E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celokupnu</w:t>
      </w:r>
      <w:r w:rsidR="003E5E3E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potrebnu</w:t>
      </w:r>
      <w:r w:rsidR="003E5E3E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dokumentaciju</w:t>
      </w:r>
      <w:r w:rsidR="003E5E3E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kao</w:t>
      </w:r>
      <w:r w:rsidR="003E5E3E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i</w:t>
      </w:r>
      <w:r w:rsidR="003E5E3E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dovoljno</w:t>
      </w:r>
      <w:r w:rsidR="003E5E3E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vremena</w:t>
      </w:r>
      <w:r w:rsidR="003E5E3E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kako</w:t>
      </w:r>
      <w:r w:rsidR="003E5E3E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bi</w:t>
      </w:r>
      <w:r w:rsidR="003E5E3E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im</w:t>
      </w:r>
      <w:r w:rsidR="003E5E3E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se</w:t>
      </w:r>
      <w:r w:rsidR="003E5E3E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omogućilo</w:t>
      </w:r>
      <w:r w:rsidR="003E5E3E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da</w:t>
      </w:r>
      <w:r w:rsidR="003E5E3E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daju</w:t>
      </w:r>
      <w:r w:rsidR="003E5E3E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svoj</w:t>
      </w:r>
      <w:r w:rsidR="003E5E3E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prilog</w:t>
      </w:r>
      <w:r w:rsidR="003E5E3E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konsultacijama</w:t>
      </w:r>
      <w:r w:rsidR="003E5E3E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na</w:t>
      </w:r>
      <w:r w:rsidR="003E5E3E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temelju</w:t>
      </w:r>
      <w:r w:rsidR="003E5E3E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dobijenih</w:t>
      </w:r>
      <w:r w:rsidR="003E5E3E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informacija</w:t>
      </w:r>
      <w:r w:rsidR="003E5E3E" w:rsidRPr="00B62620">
        <w:rPr>
          <w:rFonts w:ascii="Times New Roman" w:hAnsi="Times New Roman"/>
          <w:noProof/>
          <w:lang w:val="sr-Cyrl-CS"/>
        </w:rPr>
        <w:t xml:space="preserve">; </w:t>
      </w:r>
    </w:p>
    <w:p w14:paraId="56890B4D" w14:textId="20157B7E" w:rsidR="00C7250D" w:rsidRPr="00B62620" w:rsidRDefault="007F3BEA" w:rsidP="00C42C5B">
      <w:pPr>
        <w:pStyle w:val="ListParagraph"/>
        <w:numPr>
          <w:ilvl w:val="0"/>
          <w:numId w:val="13"/>
        </w:numPr>
        <w:spacing w:before="120" w:after="240"/>
        <w:ind w:left="709" w:right="-52" w:hanging="283"/>
        <w:jc w:val="both"/>
        <w:rPr>
          <w:rFonts w:ascii="Times New Roman" w:hAnsi="Times New Roman"/>
          <w:noProof/>
          <w:lang w:val="sr-Cyrl-CS"/>
        </w:rPr>
      </w:pPr>
      <w:r>
        <w:rPr>
          <w:rFonts w:ascii="Times New Roman" w:hAnsi="Times New Roman"/>
          <w:noProof/>
          <w:lang w:val="sr-Cyrl-CS"/>
        </w:rPr>
        <w:t>Vlada</w:t>
      </w:r>
      <w:r w:rsidR="003E5E3E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i</w:t>
      </w:r>
      <w:r w:rsidR="003E5E3E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Narodna</w:t>
      </w:r>
      <w:r w:rsidR="003E5E3E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skupština</w:t>
      </w:r>
      <w:r w:rsidR="003E5E3E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se</w:t>
      </w:r>
      <w:r w:rsidR="003E5E3E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podstiču</w:t>
      </w:r>
      <w:r w:rsidR="003E5E3E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da</w:t>
      </w:r>
      <w:r w:rsidR="003E5E3E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objave</w:t>
      </w:r>
      <w:r w:rsidR="003E5E3E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na</w:t>
      </w:r>
      <w:r w:rsidR="003E5E3E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svojim</w:t>
      </w:r>
      <w:r w:rsidR="003E5E3E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internet</w:t>
      </w:r>
      <w:r w:rsidR="003E5E3E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prezentacijama</w:t>
      </w:r>
      <w:r w:rsidR="003E5E3E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godišnje</w:t>
      </w:r>
      <w:r w:rsidR="003E5E3E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izveštaje</w:t>
      </w:r>
      <w:r w:rsidR="003E5E3E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o</w:t>
      </w:r>
      <w:r w:rsidR="003E5E3E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sprovođenju</w:t>
      </w:r>
      <w:r w:rsidR="003E5E3E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sopstvenih</w:t>
      </w:r>
      <w:r w:rsidR="003E5E3E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smernica</w:t>
      </w:r>
      <w:r w:rsidR="003E5E3E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o</w:t>
      </w:r>
      <w:r w:rsidR="003E5E3E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javnim</w:t>
      </w:r>
      <w:r w:rsidR="003E5E3E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konsultacijama</w:t>
      </w:r>
      <w:r w:rsidR="003E5E3E" w:rsidRPr="00B62620">
        <w:rPr>
          <w:rFonts w:ascii="Times New Roman" w:hAnsi="Times New Roman"/>
          <w:noProof/>
          <w:lang w:val="sr-Cyrl-CS"/>
        </w:rPr>
        <w:t xml:space="preserve">; </w:t>
      </w:r>
      <w:r>
        <w:rPr>
          <w:rFonts w:ascii="Times New Roman" w:hAnsi="Times New Roman"/>
          <w:noProof/>
          <w:lang w:val="sr-Cyrl-CS"/>
        </w:rPr>
        <w:t>radi</w:t>
      </w:r>
      <w:r w:rsidR="005F46D3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maksimiziranja</w:t>
      </w:r>
      <w:r w:rsidR="00C42C5B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ciljnih</w:t>
      </w:r>
      <w:r w:rsidR="005F46D3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grupa</w:t>
      </w:r>
      <w:r w:rsidR="005F46D3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uključenih</w:t>
      </w:r>
      <w:r w:rsidR="005F46D3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u</w:t>
      </w:r>
      <w:r w:rsidR="005F46D3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proces</w:t>
      </w:r>
      <w:r w:rsidR="005F46D3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konsultacija</w:t>
      </w:r>
      <w:r w:rsidR="005F46D3" w:rsidRPr="00B62620">
        <w:rPr>
          <w:rFonts w:ascii="Times New Roman" w:hAnsi="Times New Roman"/>
          <w:noProof/>
          <w:lang w:val="sr-Cyrl-CS"/>
        </w:rPr>
        <w:t xml:space="preserve">, </w:t>
      </w:r>
      <w:r>
        <w:rPr>
          <w:rFonts w:ascii="Times New Roman" w:hAnsi="Times New Roman"/>
          <w:noProof/>
          <w:lang w:val="sr-Cyrl-CS"/>
        </w:rPr>
        <w:t>na</w:t>
      </w:r>
      <w:r w:rsidR="005F46D3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internet</w:t>
      </w:r>
      <w:r w:rsidR="005F46D3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prezentaciji</w:t>
      </w:r>
      <w:r w:rsidR="005F46D3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bi</w:t>
      </w:r>
      <w:r w:rsidR="005F46D3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se</w:t>
      </w:r>
      <w:r w:rsidR="005F46D3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mogao</w:t>
      </w:r>
      <w:r w:rsidR="005F46D3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postaviti</w:t>
      </w:r>
      <w:r w:rsidR="005F46D3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sistem</w:t>
      </w:r>
      <w:r w:rsidR="005F46D3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za</w:t>
      </w:r>
      <w:r w:rsidR="005F46D3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blagovremeno</w:t>
      </w:r>
      <w:r w:rsidR="005F46D3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obaveštavanje</w:t>
      </w:r>
      <w:r w:rsidR="005F46D3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o</w:t>
      </w:r>
      <w:r w:rsidR="005F46D3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predstojećim</w:t>
      </w:r>
      <w:r w:rsidR="005F46D3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konsultacijama</w:t>
      </w:r>
      <w:r w:rsidR="005F46D3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putem</w:t>
      </w:r>
      <w:r w:rsidR="005F46D3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elektronske</w:t>
      </w:r>
      <w:r w:rsidR="005F46D3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pošte</w:t>
      </w:r>
      <w:r w:rsidR="005F46D3" w:rsidRPr="00B62620">
        <w:rPr>
          <w:rFonts w:ascii="Times New Roman" w:hAnsi="Times New Roman"/>
          <w:noProof/>
          <w:lang w:val="sr-Cyrl-CS"/>
        </w:rPr>
        <w:t xml:space="preserve">; </w:t>
      </w:r>
    </w:p>
    <w:p w14:paraId="56890B4E" w14:textId="7C39A4CB" w:rsidR="00C7250D" w:rsidRPr="00B62620" w:rsidRDefault="007F3BEA" w:rsidP="00C7250D">
      <w:pPr>
        <w:pStyle w:val="ListParagraph"/>
        <w:numPr>
          <w:ilvl w:val="0"/>
          <w:numId w:val="13"/>
        </w:numPr>
        <w:spacing w:before="120" w:after="240"/>
        <w:ind w:left="709" w:right="-52" w:hanging="283"/>
        <w:jc w:val="both"/>
        <w:rPr>
          <w:rFonts w:ascii="Times New Roman" w:hAnsi="Times New Roman" w:cs="Times New Roman"/>
          <w:noProof/>
          <w:lang w:val="sr-Cyrl-CS"/>
        </w:rPr>
      </w:pPr>
      <w:r>
        <w:rPr>
          <w:rFonts w:ascii="Times New Roman" w:hAnsi="Times New Roman"/>
          <w:noProof/>
          <w:lang w:val="sr-Cyrl-CS"/>
        </w:rPr>
        <w:t>I</w:t>
      </w:r>
      <w:r w:rsidR="005F46D3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Vlada</w:t>
      </w:r>
      <w:r w:rsidR="005F46D3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i</w:t>
      </w:r>
      <w:r w:rsidR="005F46D3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Narodna</w:t>
      </w:r>
      <w:r w:rsidR="005F46D3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skupština</w:t>
      </w:r>
      <w:r w:rsidR="005F46D3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će</w:t>
      </w:r>
      <w:r w:rsidR="005F46D3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edukovati</w:t>
      </w:r>
      <w:r w:rsidR="005F46D3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i</w:t>
      </w:r>
      <w:r w:rsidR="005F46D3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obučavati</w:t>
      </w:r>
      <w:r w:rsidR="005F46D3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državne</w:t>
      </w:r>
      <w:r w:rsidR="005F46D3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službenike</w:t>
      </w:r>
      <w:r w:rsidR="005F46D3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o</w:t>
      </w:r>
      <w:r w:rsidR="005F46D3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tome</w:t>
      </w:r>
      <w:r w:rsidR="005F46D3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kako</w:t>
      </w:r>
      <w:r w:rsidR="005F46D3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voditi</w:t>
      </w:r>
      <w:r w:rsidR="005F46D3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delotvorne</w:t>
      </w:r>
      <w:r w:rsidR="005F46D3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javne</w:t>
      </w:r>
      <w:r w:rsidR="005F46D3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konsultacije</w:t>
      </w:r>
      <w:r w:rsidR="005F46D3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i</w:t>
      </w:r>
      <w:r w:rsidR="005F46D3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rasprave</w:t>
      </w:r>
      <w:r w:rsidR="005F46D3" w:rsidRPr="00B62620">
        <w:rPr>
          <w:rFonts w:ascii="Times New Roman" w:hAnsi="Times New Roman"/>
          <w:noProof/>
          <w:lang w:val="sr-Cyrl-CS"/>
        </w:rPr>
        <w:t xml:space="preserve">; </w:t>
      </w:r>
    </w:p>
    <w:p w14:paraId="56890B4F" w14:textId="5B8B88ED" w:rsidR="00C7250D" w:rsidRPr="00B62620" w:rsidRDefault="007F3BEA" w:rsidP="00C7250D">
      <w:pPr>
        <w:pStyle w:val="ListParagraph"/>
        <w:numPr>
          <w:ilvl w:val="0"/>
          <w:numId w:val="13"/>
        </w:numPr>
        <w:spacing w:before="120" w:after="240"/>
        <w:ind w:left="709" w:right="-52" w:hanging="283"/>
        <w:jc w:val="both"/>
        <w:rPr>
          <w:rFonts w:ascii="Times New Roman" w:hAnsi="Times New Roman" w:cs="Times New Roman"/>
          <w:noProof/>
          <w:lang w:val="sr-Cyrl-CS"/>
        </w:rPr>
      </w:pPr>
      <w:r>
        <w:rPr>
          <w:rFonts w:ascii="Times New Roman" w:hAnsi="Times New Roman"/>
          <w:noProof/>
          <w:lang w:val="sr-Cyrl-CS"/>
        </w:rPr>
        <w:t>Vlada</w:t>
      </w:r>
      <w:r w:rsidR="005F46D3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i</w:t>
      </w:r>
      <w:r w:rsidR="005F46D3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Narodna</w:t>
      </w:r>
      <w:r w:rsidR="005F46D3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skupština</w:t>
      </w:r>
      <w:r w:rsidR="005F46D3" w:rsidRPr="00B62620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bi</w:t>
      </w:r>
      <w:r w:rsidR="005F46D3" w:rsidRPr="00B62620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trebalo</w:t>
      </w:r>
      <w:r w:rsidR="005F46D3" w:rsidRPr="00B62620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da</w:t>
      </w:r>
      <w:r w:rsidR="005F46D3" w:rsidRPr="00B62620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ulože</w:t>
      </w:r>
      <w:r w:rsidR="005F46D3" w:rsidRPr="00B62620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zajedničke</w:t>
      </w:r>
      <w:r w:rsidR="005F46D3" w:rsidRPr="00B62620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napore</w:t>
      </w:r>
      <w:r w:rsidR="005F46D3" w:rsidRPr="00B62620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radi</w:t>
      </w:r>
      <w:r w:rsidR="005F46D3" w:rsidRPr="00B62620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informisanja</w:t>
      </w:r>
      <w:r w:rsidR="005F46D3" w:rsidRPr="00B62620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medija</w:t>
      </w:r>
      <w:r w:rsidR="005F46D3" w:rsidRPr="00B62620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o</w:t>
      </w:r>
      <w:r w:rsidR="005F46D3" w:rsidRPr="00B62620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javnim</w:t>
      </w:r>
      <w:r w:rsidR="005F46D3" w:rsidRPr="00B62620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konsultacijama</w:t>
      </w:r>
      <w:r w:rsidR="005F46D3" w:rsidRPr="00B62620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u</w:t>
      </w:r>
      <w:r w:rsidR="005F46D3" w:rsidRPr="00B62620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cilju</w:t>
      </w:r>
      <w:r w:rsidR="005F46D3" w:rsidRPr="00B62620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podizanja</w:t>
      </w:r>
      <w:r w:rsidR="005F46D3" w:rsidRPr="00B62620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svesti</w:t>
      </w:r>
      <w:r w:rsidR="005F46D3" w:rsidRPr="00B62620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o</w:t>
      </w:r>
      <w:r w:rsidR="005F46D3" w:rsidRPr="00B62620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tekućim</w:t>
      </w:r>
      <w:r w:rsidR="005F46D3" w:rsidRPr="00B62620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konsultacijama</w:t>
      </w:r>
      <w:r w:rsidR="007B52F1" w:rsidRPr="00B62620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i</w:t>
      </w:r>
      <w:r w:rsidR="007B52F1" w:rsidRPr="00B62620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projektima</w:t>
      </w:r>
      <w:r w:rsidR="007B52F1" w:rsidRPr="00B62620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izrade</w:t>
      </w:r>
      <w:r w:rsidR="005F46D3" w:rsidRPr="00B62620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propisa</w:t>
      </w:r>
      <w:r w:rsidR="005F46D3" w:rsidRPr="00B62620">
        <w:rPr>
          <w:rFonts w:ascii="Times New Roman" w:hAnsi="Times New Roman" w:cs="Times New Roman"/>
          <w:noProof/>
          <w:lang w:val="sr-Cyrl-CS"/>
        </w:rPr>
        <w:t xml:space="preserve">. </w:t>
      </w:r>
    </w:p>
    <w:p w14:paraId="56890B50" w14:textId="77777777" w:rsidR="00C7250D" w:rsidRPr="00B62620" w:rsidRDefault="00C7250D" w:rsidP="00C42C5B">
      <w:pPr>
        <w:pStyle w:val="ListParagraph"/>
        <w:spacing w:before="120" w:after="240"/>
        <w:ind w:left="709" w:right="-52"/>
        <w:jc w:val="both"/>
        <w:rPr>
          <w:rFonts w:ascii="Times New Roman" w:hAnsi="Times New Roman"/>
          <w:noProof/>
          <w:lang w:val="sr-Cyrl-CS"/>
        </w:rPr>
      </w:pPr>
    </w:p>
    <w:p w14:paraId="56890B51" w14:textId="0560FB8B" w:rsidR="00C7250D" w:rsidRPr="00B62620" w:rsidRDefault="007F3BEA" w:rsidP="00C42C5B">
      <w:pPr>
        <w:numPr>
          <w:ilvl w:val="0"/>
          <w:numId w:val="3"/>
        </w:numPr>
        <w:spacing w:before="120" w:after="240"/>
        <w:ind w:left="709" w:hanging="425"/>
        <w:jc w:val="both"/>
        <w:rPr>
          <w:rFonts w:ascii="Times New Roman" w:hAnsi="Times New Roman" w:cs="Times New Roman"/>
          <w:i/>
          <w:noProof/>
          <w:sz w:val="24"/>
          <w:u w:val="single"/>
          <w:lang w:val="sr-Cyrl-CS"/>
        </w:rPr>
      </w:pPr>
      <w:r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>Participaciju</w:t>
      </w:r>
      <w:r w:rsidR="005D6CE5" w:rsidRPr="00B62620"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>javnosti</w:t>
      </w:r>
      <w:r w:rsidR="005D6CE5" w:rsidRPr="00B62620"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>u</w:t>
      </w:r>
      <w:r w:rsidR="005D6CE5" w:rsidRPr="00B62620"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>zakonodavnom</w:t>
      </w:r>
      <w:r w:rsidR="005D6CE5" w:rsidRPr="00B62620"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>procesu</w:t>
      </w:r>
      <w:r w:rsidR="005D6CE5" w:rsidRPr="00B62620"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>može</w:t>
      </w:r>
      <w:r w:rsidR="005D6CE5" w:rsidRPr="00B62620"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>posredno</w:t>
      </w:r>
      <w:r w:rsidR="005D6CE5" w:rsidRPr="00B62620"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>obeshrabriti</w:t>
      </w:r>
      <w:r w:rsidR="005D6CE5" w:rsidRPr="00B62620"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>činjenica</w:t>
      </w:r>
      <w:r w:rsidR="005D6CE5" w:rsidRPr="00B62620"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>da</w:t>
      </w:r>
      <w:r w:rsidR="005D6CE5" w:rsidRPr="00B62620"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>autori</w:t>
      </w:r>
      <w:r w:rsidR="005D6CE5" w:rsidRPr="00B62620"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>nacrta</w:t>
      </w:r>
      <w:r w:rsidR="005D6CE5" w:rsidRPr="00B62620"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>propisa</w:t>
      </w:r>
      <w:r w:rsidR="005D6CE5" w:rsidRPr="00B62620"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>nisu</w:t>
      </w:r>
      <w:r w:rsidR="005D6CE5" w:rsidRPr="00B62620"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>u</w:t>
      </w:r>
      <w:r w:rsidR="005D6CE5" w:rsidRPr="00B62620"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>obavezi</w:t>
      </w:r>
      <w:r w:rsidR="005D6CE5" w:rsidRPr="00B62620"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>da</w:t>
      </w:r>
      <w:r w:rsidR="005D6CE5" w:rsidRPr="00B62620"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>daju</w:t>
      </w:r>
      <w:r w:rsidR="005D6CE5" w:rsidRPr="00B62620"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>povratnu</w:t>
      </w:r>
      <w:r w:rsidR="005D6CE5" w:rsidRPr="00B62620"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>informaciju</w:t>
      </w:r>
      <w:r w:rsidR="005D6CE5" w:rsidRPr="00B62620"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>o</w:t>
      </w:r>
      <w:r w:rsidR="005D6CE5" w:rsidRPr="00B62620"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>preporukama</w:t>
      </w:r>
      <w:r w:rsidR="005D6CE5" w:rsidRPr="00B62620"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>ili</w:t>
      </w:r>
      <w:r w:rsidR="005D6CE5" w:rsidRPr="00B62620"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>amandmanima</w:t>
      </w:r>
      <w:r w:rsidR="005D6CE5" w:rsidRPr="00B62620"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>predloženim</w:t>
      </w:r>
      <w:r w:rsidR="005D6CE5" w:rsidRPr="00B62620"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>tokom</w:t>
      </w:r>
      <w:r w:rsidR="005D6CE5" w:rsidRPr="00B62620"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>procesa</w:t>
      </w:r>
      <w:r w:rsidR="005D6CE5" w:rsidRPr="00B62620"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>konsultacija</w:t>
      </w:r>
      <w:r w:rsidR="005D6CE5" w:rsidRPr="00B62620"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 xml:space="preserve">. </w:t>
      </w:r>
      <w:r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>Pružanje</w:t>
      </w:r>
      <w:r w:rsidR="005D6CE5" w:rsidRPr="00B62620"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>delotvornih</w:t>
      </w:r>
      <w:r w:rsidR="005D6CE5" w:rsidRPr="00B62620"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>povratnih</w:t>
      </w:r>
      <w:r w:rsidR="005D6CE5" w:rsidRPr="00B62620"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>informacija</w:t>
      </w:r>
      <w:r w:rsidR="005D6CE5" w:rsidRPr="00B62620"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>bi</w:t>
      </w:r>
      <w:r w:rsidR="005D6CE5" w:rsidRPr="00B62620"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>doprinelo</w:t>
      </w:r>
      <w:r w:rsidR="005D6CE5" w:rsidRPr="00B62620"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>sveukupnoj</w:t>
      </w:r>
      <w:r w:rsidR="005D6CE5" w:rsidRPr="00B62620"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>transparentnosti</w:t>
      </w:r>
      <w:r w:rsidR="005D6CE5" w:rsidRPr="00B62620"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>kreiranja</w:t>
      </w:r>
      <w:r w:rsidR="005D6CE5" w:rsidRPr="00B62620"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>politika</w:t>
      </w:r>
      <w:r w:rsidR="005D6CE5" w:rsidRPr="00B62620"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>Vlade</w:t>
      </w:r>
      <w:r w:rsidR="005D6CE5" w:rsidRPr="00B62620"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>i</w:t>
      </w:r>
      <w:r w:rsidR="005D6CE5" w:rsidRPr="00B62620"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>Narodne</w:t>
      </w:r>
      <w:r w:rsidR="00630B91" w:rsidRPr="00B62620"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>skupštine</w:t>
      </w:r>
      <w:r w:rsidR="00630B91" w:rsidRPr="00B62620"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 xml:space="preserve">, </w:t>
      </w:r>
      <w:r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>povećalo</w:t>
      </w:r>
      <w:r w:rsidR="00630B91" w:rsidRPr="00B62620"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>bi</w:t>
      </w:r>
      <w:r w:rsidR="00630B91" w:rsidRPr="00B62620"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>njihovu</w:t>
      </w:r>
      <w:r w:rsidR="005D6CE5" w:rsidRPr="00B62620"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>odgovornost</w:t>
      </w:r>
      <w:r w:rsidR="005D6CE5" w:rsidRPr="00B62620"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 xml:space="preserve">, </w:t>
      </w:r>
      <w:r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>i</w:t>
      </w:r>
      <w:r w:rsidR="005D6CE5" w:rsidRPr="00B62620"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lastRenderedPageBreak/>
        <w:t>moguće</w:t>
      </w:r>
      <w:r w:rsidR="005D6CE5" w:rsidRPr="00B62620"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>je</w:t>
      </w:r>
      <w:r w:rsidR="005D6CE5" w:rsidRPr="00B62620"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>da</w:t>
      </w:r>
      <w:r w:rsidR="005D6CE5" w:rsidRPr="00B62620"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>bi</w:t>
      </w:r>
      <w:r w:rsidR="005D6CE5" w:rsidRPr="00B62620"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>dovelo</w:t>
      </w:r>
      <w:r w:rsidR="005D6CE5" w:rsidRPr="00B62620"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>do</w:t>
      </w:r>
      <w:r w:rsidR="005D6CE5" w:rsidRPr="00B62620"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>boljeg</w:t>
      </w:r>
      <w:r w:rsidR="005D6CE5" w:rsidRPr="00B62620"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>doprinosa</w:t>
      </w:r>
      <w:r w:rsidR="005D6CE5" w:rsidRPr="00B62620"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>javnosti</w:t>
      </w:r>
      <w:r w:rsidR="005D6CE5" w:rsidRPr="00B62620"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>budućim</w:t>
      </w:r>
      <w:r w:rsidR="005D6CE5" w:rsidRPr="00B62620"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>konsultacijama</w:t>
      </w:r>
      <w:r w:rsidR="005D6CE5" w:rsidRPr="00B62620"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 xml:space="preserve">. </w:t>
      </w:r>
    </w:p>
    <w:p w14:paraId="56890B52" w14:textId="707A2837" w:rsidR="00C7250D" w:rsidRPr="00B62620" w:rsidRDefault="007F3BEA" w:rsidP="00C42C5B">
      <w:pPr>
        <w:spacing w:before="120" w:after="240"/>
        <w:ind w:firstLine="708"/>
        <w:jc w:val="both"/>
        <w:rPr>
          <w:rFonts w:ascii="Times New Roman" w:hAnsi="Times New Roman" w:cs="Times New Roman"/>
          <w:b/>
          <w:i/>
          <w:noProof/>
          <w:lang w:val="sr-Cyrl-CS"/>
        </w:rPr>
      </w:pPr>
      <w:r>
        <w:rPr>
          <w:rFonts w:ascii="Times New Roman" w:hAnsi="Times New Roman" w:cs="Times New Roman"/>
          <w:b/>
          <w:i/>
          <w:noProof/>
          <w:sz w:val="24"/>
          <w:lang w:val="sr-Cyrl-CS"/>
        </w:rPr>
        <w:t>Akcione</w:t>
      </w:r>
      <w:r w:rsidR="00AA73C9" w:rsidRPr="00B62620">
        <w:rPr>
          <w:rFonts w:ascii="Times New Roman" w:hAnsi="Times New Roman" w:cs="Times New Roman"/>
          <w:b/>
          <w:i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i/>
          <w:noProof/>
          <w:sz w:val="24"/>
          <w:lang w:val="sr-Cyrl-CS"/>
        </w:rPr>
        <w:t>tačke</w:t>
      </w:r>
      <w:r w:rsidR="00AA73C9" w:rsidRPr="00B62620">
        <w:rPr>
          <w:rFonts w:ascii="Times New Roman" w:hAnsi="Times New Roman" w:cs="Times New Roman"/>
          <w:b/>
          <w:i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i/>
          <w:noProof/>
          <w:sz w:val="24"/>
          <w:lang w:val="sr-Cyrl-CS"/>
        </w:rPr>
        <w:t>za</w:t>
      </w:r>
      <w:r w:rsidR="00AA73C9" w:rsidRPr="00B62620">
        <w:rPr>
          <w:rFonts w:ascii="Times New Roman" w:hAnsi="Times New Roman" w:cs="Times New Roman"/>
          <w:b/>
          <w:i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i/>
          <w:noProof/>
          <w:sz w:val="24"/>
          <w:lang w:val="sr-Cyrl-CS"/>
        </w:rPr>
        <w:t>reformu</w:t>
      </w:r>
      <w:r w:rsidR="00C7250D" w:rsidRPr="00B62620">
        <w:rPr>
          <w:rFonts w:ascii="Times New Roman" w:hAnsi="Times New Roman" w:cs="Times New Roman"/>
          <w:b/>
          <w:i/>
          <w:noProof/>
          <w:sz w:val="24"/>
          <w:lang w:val="sr-Cyrl-CS"/>
        </w:rPr>
        <w:t>:</w:t>
      </w:r>
    </w:p>
    <w:p w14:paraId="56890B53" w14:textId="0A1486A8" w:rsidR="00C7250D" w:rsidRPr="00B62620" w:rsidRDefault="007F3BEA" w:rsidP="00C42C5B">
      <w:pPr>
        <w:numPr>
          <w:ilvl w:val="0"/>
          <w:numId w:val="14"/>
        </w:numPr>
        <w:autoSpaceDE w:val="0"/>
        <w:autoSpaceDN w:val="0"/>
        <w:adjustRightInd w:val="0"/>
        <w:spacing w:before="120" w:after="240"/>
        <w:ind w:left="709" w:hanging="283"/>
        <w:jc w:val="both"/>
        <w:rPr>
          <w:rFonts w:ascii="Times New Roman" w:hAnsi="Times New Roman" w:cs="Times New Roman"/>
          <w:noProof/>
          <w:sz w:val="24"/>
          <w:lang w:val="sr-Cyrl-CS"/>
        </w:rPr>
      </w:pPr>
      <w:r>
        <w:rPr>
          <w:rFonts w:ascii="Times New Roman" w:hAnsi="Times New Roman" w:cs="Times New Roman"/>
          <w:noProof/>
          <w:sz w:val="24"/>
          <w:lang w:val="sr-Cyrl-CS"/>
        </w:rPr>
        <w:t>Vlada</w:t>
      </w:r>
      <w:r w:rsidR="005D6CE5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i</w:t>
      </w:r>
      <w:r w:rsidR="005D6CE5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Narodna</w:t>
      </w:r>
      <w:r w:rsidR="005D6CE5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skupština</w:t>
      </w:r>
      <w:r w:rsidR="005D6CE5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bi</w:t>
      </w:r>
      <w:r w:rsidR="005D6CE5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trebalo</w:t>
      </w:r>
      <w:r w:rsidR="005D6CE5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da</w:t>
      </w:r>
      <w:r w:rsidR="005D6CE5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se</w:t>
      </w:r>
      <w:r w:rsidR="005D6CE5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postaraju</w:t>
      </w:r>
      <w:r w:rsidR="005D6CE5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da</w:t>
      </w:r>
      <w:r w:rsidR="005D6CE5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budu</w:t>
      </w:r>
      <w:r w:rsidR="005D6CE5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dobro</w:t>
      </w:r>
      <w:r w:rsidR="005D6CE5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informisani</w:t>
      </w:r>
      <w:r w:rsidR="005D6CE5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o</w:t>
      </w:r>
      <w:r w:rsidR="005D6CE5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rezultatima</w:t>
      </w:r>
      <w:r w:rsidR="005D6CE5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javnih</w:t>
      </w:r>
      <w:r w:rsidR="005D6CE5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konsultacija</w:t>
      </w:r>
      <w:r w:rsidR="005D6CE5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koje</w:t>
      </w:r>
      <w:r w:rsidR="00590401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oba</w:t>
      </w:r>
      <w:r w:rsidR="00590401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ova</w:t>
      </w:r>
      <w:r w:rsidR="00590401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organa</w:t>
      </w:r>
      <w:r w:rsidR="00590401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sprovode</w:t>
      </w:r>
      <w:r w:rsidR="00590401" w:rsidRPr="00B62620">
        <w:rPr>
          <w:rFonts w:ascii="Times New Roman" w:hAnsi="Times New Roman" w:cs="Times New Roman"/>
          <w:noProof/>
          <w:sz w:val="24"/>
          <w:lang w:val="sr-Cyrl-CS"/>
        </w:rPr>
        <w:t xml:space="preserve">; </w:t>
      </w:r>
    </w:p>
    <w:p w14:paraId="56890B54" w14:textId="400ED051" w:rsidR="00C7250D" w:rsidRPr="00B62620" w:rsidRDefault="007F3BEA" w:rsidP="00C42C5B">
      <w:pPr>
        <w:numPr>
          <w:ilvl w:val="0"/>
          <w:numId w:val="14"/>
        </w:numPr>
        <w:autoSpaceDE w:val="0"/>
        <w:autoSpaceDN w:val="0"/>
        <w:adjustRightInd w:val="0"/>
        <w:spacing w:before="120" w:after="240"/>
        <w:ind w:left="709" w:hanging="283"/>
        <w:jc w:val="both"/>
        <w:rPr>
          <w:rFonts w:ascii="Times New Roman" w:hAnsi="Times New Roman" w:cs="Times New Roman"/>
          <w:noProof/>
          <w:sz w:val="24"/>
          <w:lang w:val="sr-Cyrl-CS"/>
        </w:rPr>
      </w:pPr>
      <w:r>
        <w:rPr>
          <w:rFonts w:ascii="Times New Roman" w:hAnsi="Times New Roman" w:cs="Times New Roman"/>
          <w:noProof/>
          <w:sz w:val="24"/>
          <w:lang w:val="sr-Cyrl-CS"/>
        </w:rPr>
        <w:t>Vlada</w:t>
      </w:r>
      <w:r w:rsidR="00590401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i</w:t>
      </w:r>
      <w:r w:rsidR="00590401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Narodna</w:t>
      </w:r>
      <w:r w:rsidR="00590401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skupština</w:t>
      </w:r>
      <w:r w:rsidR="00590401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bi</w:t>
      </w:r>
      <w:r w:rsidR="00590401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trebalo</w:t>
      </w:r>
      <w:r w:rsidR="00590401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da</w:t>
      </w:r>
      <w:r w:rsidR="00590401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unesu</w:t>
      </w:r>
      <w:r w:rsidR="00590401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amandmane</w:t>
      </w:r>
      <w:r w:rsidR="00590401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u</w:t>
      </w:r>
      <w:r w:rsidR="00590401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odgovarajuće</w:t>
      </w:r>
      <w:r w:rsidR="00590401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zakone</w:t>
      </w:r>
      <w:r w:rsidR="00590401" w:rsidRPr="00B62620">
        <w:rPr>
          <w:rFonts w:ascii="Times New Roman" w:hAnsi="Times New Roman" w:cs="Times New Roman"/>
          <w:noProof/>
          <w:sz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lang w:val="sr-Cyrl-CS"/>
        </w:rPr>
        <w:t>poput</w:t>
      </w:r>
      <w:r w:rsidR="00590401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Zakona</w:t>
      </w:r>
      <w:r w:rsidR="00590401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o</w:t>
      </w:r>
      <w:r w:rsidR="00590401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objavljivanju</w:t>
      </w:r>
      <w:r w:rsidR="00590401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zakona</w:t>
      </w:r>
      <w:r w:rsidR="00590401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i</w:t>
      </w:r>
      <w:r w:rsidR="00590401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drugih</w:t>
      </w:r>
      <w:r w:rsidR="00590401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propisa</w:t>
      </w:r>
      <w:r w:rsidR="00590401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i</w:t>
      </w:r>
      <w:r w:rsidR="00590401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akata</w:t>
      </w:r>
      <w:r w:rsidR="00590401" w:rsidRPr="00B62620">
        <w:rPr>
          <w:rFonts w:ascii="Times New Roman" w:hAnsi="Times New Roman" w:cs="Times New Roman"/>
          <w:noProof/>
          <w:sz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lang w:val="sr-Cyrl-CS"/>
        </w:rPr>
        <w:t>i</w:t>
      </w:r>
      <w:r w:rsidR="00590401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Zakona</w:t>
      </w:r>
      <w:r w:rsidR="00590401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o</w:t>
      </w:r>
      <w:r w:rsidR="00590401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državnoj</w:t>
      </w:r>
      <w:r w:rsidR="00590401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upravi</w:t>
      </w:r>
      <w:r w:rsidR="00590401" w:rsidRPr="00B62620">
        <w:rPr>
          <w:rFonts w:ascii="Times New Roman" w:hAnsi="Times New Roman" w:cs="Times New Roman"/>
          <w:noProof/>
          <w:sz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lang w:val="sr-Cyrl-CS"/>
        </w:rPr>
        <w:t>kojima</w:t>
      </w:r>
      <w:r w:rsidR="00590401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bi</w:t>
      </w:r>
      <w:r w:rsidR="00590401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se</w:t>
      </w:r>
      <w:r w:rsidR="00590401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odredilo</w:t>
      </w:r>
      <w:r w:rsidR="00590401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o</w:t>
      </w:r>
      <w:r w:rsidR="00590401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kojim</w:t>
      </w:r>
      <w:r w:rsidR="00590401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vrstama</w:t>
      </w:r>
      <w:r w:rsidR="00590401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zakona</w:t>
      </w:r>
      <w:r w:rsidR="00590401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obavezno</w:t>
      </w:r>
      <w:r w:rsidR="00590401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treba</w:t>
      </w:r>
      <w:r w:rsidR="00590401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sprovoditi</w:t>
      </w:r>
      <w:r w:rsidR="00590401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konsultacije</w:t>
      </w:r>
      <w:r w:rsidR="00590401" w:rsidRPr="00B62620">
        <w:rPr>
          <w:rFonts w:ascii="Times New Roman" w:hAnsi="Times New Roman" w:cs="Times New Roman"/>
          <w:noProof/>
          <w:sz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lang w:val="sr-Cyrl-CS"/>
        </w:rPr>
        <w:t>kao</w:t>
      </w:r>
      <w:r w:rsidR="00590401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i</w:t>
      </w:r>
      <w:r w:rsidR="00590401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propisalo</w:t>
      </w:r>
      <w:r w:rsidR="00590401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da</w:t>
      </w:r>
      <w:r w:rsidR="00590401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su</w:t>
      </w:r>
      <w:r w:rsidR="00590401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izveštaji</w:t>
      </w:r>
      <w:r w:rsidR="00590401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o</w:t>
      </w:r>
      <w:r w:rsidR="00590401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konsultacijama</w:t>
      </w:r>
      <w:r w:rsidR="00590401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i</w:t>
      </w:r>
      <w:r w:rsidR="00590401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njihovim</w:t>
      </w:r>
      <w:r w:rsidR="00590401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ishodima</w:t>
      </w:r>
      <w:r w:rsidR="00590401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obavezni</w:t>
      </w:r>
      <w:r w:rsidR="00590401" w:rsidRPr="00B62620">
        <w:rPr>
          <w:rFonts w:ascii="Times New Roman" w:hAnsi="Times New Roman" w:cs="Times New Roman"/>
          <w:noProof/>
          <w:sz w:val="24"/>
          <w:lang w:val="sr-Cyrl-CS"/>
        </w:rPr>
        <w:t xml:space="preserve">. </w:t>
      </w:r>
      <w:r>
        <w:rPr>
          <w:rFonts w:ascii="Times New Roman" w:hAnsi="Times New Roman" w:cs="Times New Roman"/>
          <w:noProof/>
          <w:sz w:val="24"/>
          <w:lang w:val="sr-Cyrl-CS"/>
        </w:rPr>
        <w:t>Takve</w:t>
      </w:r>
      <w:r w:rsidR="00590401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izveštaje</w:t>
      </w:r>
      <w:r w:rsidR="00590401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bi</w:t>
      </w:r>
      <w:r w:rsidR="00590401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trebalo</w:t>
      </w:r>
      <w:r w:rsidR="00590401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priložiti</w:t>
      </w:r>
      <w:r w:rsidR="00590401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uz</w:t>
      </w:r>
      <w:r w:rsidR="00590401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dati</w:t>
      </w:r>
      <w:r w:rsidR="00590401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nacrt</w:t>
      </w:r>
      <w:r w:rsidR="00590401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zakona</w:t>
      </w:r>
      <w:r w:rsidR="00590401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pre</w:t>
      </w:r>
      <w:r w:rsidR="00590401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njegovog</w:t>
      </w:r>
      <w:r w:rsidR="00590401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podnošenja</w:t>
      </w:r>
      <w:r w:rsidR="00590401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na</w:t>
      </w:r>
      <w:r w:rsidR="00590401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razmatranje</w:t>
      </w:r>
      <w:r w:rsidR="00590401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Narodnoj</w:t>
      </w:r>
      <w:r w:rsidR="00590401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skupštini</w:t>
      </w:r>
      <w:r w:rsidR="00590401" w:rsidRPr="00B62620">
        <w:rPr>
          <w:rFonts w:ascii="Times New Roman" w:hAnsi="Times New Roman" w:cs="Times New Roman"/>
          <w:noProof/>
          <w:sz w:val="24"/>
          <w:lang w:val="sr-Cyrl-CS"/>
        </w:rPr>
        <w:t xml:space="preserve">; </w:t>
      </w:r>
    </w:p>
    <w:p w14:paraId="56890B55" w14:textId="575CED04" w:rsidR="00C7250D" w:rsidRPr="00B62620" w:rsidRDefault="007F3BEA" w:rsidP="00C42C5B">
      <w:pPr>
        <w:numPr>
          <w:ilvl w:val="0"/>
          <w:numId w:val="14"/>
        </w:numPr>
        <w:autoSpaceDE w:val="0"/>
        <w:autoSpaceDN w:val="0"/>
        <w:adjustRightInd w:val="0"/>
        <w:spacing w:before="120" w:after="240"/>
        <w:ind w:left="709" w:hanging="283"/>
        <w:jc w:val="both"/>
        <w:rPr>
          <w:rFonts w:ascii="Times New Roman" w:hAnsi="Times New Roman" w:cs="Times New Roman"/>
          <w:noProof/>
          <w:sz w:val="24"/>
          <w:lang w:val="sr-Cyrl-CS"/>
        </w:rPr>
      </w:pPr>
      <w:r>
        <w:rPr>
          <w:rFonts w:ascii="Times New Roman" w:hAnsi="Times New Roman" w:cs="Times New Roman"/>
          <w:noProof/>
          <w:sz w:val="24"/>
          <w:lang w:val="sr-Cyrl-CS"/>
        </w:rPr>
        <w:t>Vlada</w:t>
      </w:r>
      <w:r w:rsidR="00590401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i</w:t>
      </w:r>
      <w:r w:rsidR="00590401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Narodna</w:t>
      </w:r>
      <w:r w:rsidR="00590401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skupština</w:t>
      </w:r>
      <w:r w:rsidR="00590401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bi</w:t>
      </w:r>
      <w:r w:rsidR="00590401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trebalo</w:t>
      </w:r>
      <w:r w:rsidR="00590401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da</w:t>
      </w:r>
      <w:r w:rsidR="00590401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razmotre</w:t>
      </w:r>
      <w:r w:rsidR="00590401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usvajanje</w:t>
      </w:r>
      <w:r w:rsidR="00590401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amandmana</w:t>
      </w:r>
      <w:r w:rsidR="00590401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na</w:t>
      </w:r>
      <w:r w:rsidR="00590401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relevantne</w:t>
      </w:r>
      <w:r w:rsidR="00590401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zakone</w:t>
      </w:r>
      <w:r w:rsidR="00590401" w:rsidRPr="00B62620">
        <w:rPr>
          <w:rFonts w:ascii="Times New Roman" w:hAnsi="Times New Roman" w:cs="Times New Roman"/>
          <w:noProof/>
          <w:sz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lang w:val="sr-Cyrl-CS"/>
        </w:rPr>
        <w:t>poput</w:t>
      </w:r>
      <w:r w:rsidR="00590401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Zakona</w:t>
      </w:r>
      <w:r w:rsidR="00590401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o</w:t>
      </w:r>
      <w:r w:rsidR="00590401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objavljivanju</w:t>
      </w:r>
      <w:r w:rsidR="00590401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zakona</w:t>
      </w:r>
      <w:r w:rsidR="00590401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i</w:t>
      </w:r>
      <w:r w:rsidR="00590401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drugih</w:t>
      </w:r>
      <w:r w:rsidR="00590401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propisa</w:t>
      </w:r>
      <w:r w:rsidR="00590401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i</w:t>
      </w:r>
      <w:r w:rsidR="00590401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akata</w:t>
      </w:r>
      <w:r w:rsidR="00590401" w:rsidRPr="00B62620">
        <w:rPr>
          <w:rFonts w:ascii="Times New Roman" w:hAnsi="Times New Roman" w:cs="Times New Roman"/>
          <w:noProof/>
          <w:sz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lang w:val="sr-Cyrl-CS"/>
        </w:rPr>
        <w:t>kojima</w:t>
      </w:r>
      <w:r w:rsidR="00590401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bi</w:t>
      </w:r>
      <w:r w:rsidR="00590401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se</w:t>
      </w:r>
      <w:r w:rsidR="00590401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Narodnoj</w:t>
      </w:r>
      <w:r w:rsidR="00590401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skupštini</w:t>
      </w:r>
      <w:r w:rsidR="00590401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dalo</w:t>
      </w:r>
      <w:r w:rsidR="00590401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diskreciono</w:t>
      </w:r>
      <w:r w:rsidR="00590401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ovlašćenje</w:t>
      </w:r>
      <w:r w:rsidR="00590401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da</w:t>
      </w:r>
      <w:r w:rsidR="00590401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vrati</w:t>
      </w:r>
      <w:r w:rsidR="00590401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podneti</w:t>
      </w:r>
      <w:r w:rsidR="00590401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nacrt</w:t>
      </w:r>
      <w:r w:rsidR="00590401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zakona</w:t>
      </w:r>
      <w:r w:rsidR="00590401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autorima</w:t>
      </w:r>
      <w:r w:rsidR="00590401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tog</w:t>
      </w:r>
      <w:r w:rsidR="00590401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nacrta</w:t>
      </w:r>
      <w:r w:rsidR="00590401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u</w:t>
      </w:r>
      <w:r w:rsidR="00590401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slučajevima</w:t>
      </w:r>
      <w:r w:rsidR="00590401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kada</w:t>
      </w:r>
      <w:r w:rsidR="00590401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uz</w:t>
      </w:r>
      <w:r w:rsidR="00590401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njega</w:t>
      </w:r>
      <w:r w:rsidR="00590401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nisu</w:t>
      </w:r>
      <w:r w:rsidR="00590401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priloženi</w:t>
      </w:r>
      <w:r w:rsidR="00590401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propratni</w:t>
      </w:r>
      <w:r w:rsidR="00590401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materijali</w:t>
      </w:r>
      <w:r w:rsidR="00590401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propisani</w:t>
      </w:r>
      <w:r w:rsidR="00590401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zako</w:t>
      </w:r>
      <w:r w:rsidR="00590401" w:rsidRPr="00B62620">
        <w:rPr>
          <w:rFonts w:ascii="Times New Roman" w:hAnsi="Times New Roman" w:cs="Times New Roman"/>
          <w:noProof/>
          <w:sz w:val="24"/>
          <w:lang w:val="sr-Cyrl-CS"/>
        </w:rPr>
        <w:t>nom.</w:t>
      </w:r>
      <w:r w:rsidR="00C7250D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                                                   </w:t>
      </w:r>
    </w:p>
    <w:p w14:paraId="56890B56" w14:textId="77777777" w:rsidR="00C7250D" w:rsidRPr="00B62620" w:rsidRDefault="00C7250D" w:rsidP="00C7250D">
      <w:pPr>
        <w:spacing w:before="120" w:after="240"/>
        <w:jc w:val="both"/>
        <w:rPr>
          <w:rFonts w:ascii="Times New Roman" w:hAnsi="Times New Roman" w:cs="Times New Roman"/>
          <w:b/>
          <w:noProof/>
          <w:sz w:val="24"/>
          <w:lang w:val="sr-Cyrl-CS"/>
        </w:rPr>
      </w:pPr>
    </w:p>
    <w:p w14:paraId="56890B57" w14:textId="77777777" w:rsidR="00C6111C" w:rsidRPr="00B62620" w:rsidRDefault="00C6111C" w:rsidP="00C42C5B">
      <w:pPr>
        <w:rPr>
          <w:noProof/>
          <w:lang w:val="sr-Cyrl-CS"/>
        </w:rPr>
      </w:pPr>
    </w:p>
    <w:sectPr w:rsidR="00C6111C" w:rsidRPr="00B62620" w:rsidSect="00B7328D">
      <w:footerReference w:type="default" r:id="rId10"/>
      <w:pgSz w:w="11906" w:h="16838"/>
      <w:pgMar w:top="1417" w:right="170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06966A" w14:textId="77777777" w:rsidR="00D71FBC" w:rsidRDefault="00D71FBC">
      <w:pPr>
        <w:spacing w:after="0" w:line="240" w:lineRule="auto"/>
      </w:pPr>
      <w:r>
        <w:separator/>
      </w:r>
    </w:p>
  </w:endnote>
  <w:endnote w:type="continuationSeparator" w:id="0">
    <w:p w14:paraId="4876445A" w14:textId="77777777" w:rsidR="00D71FBC" w:rsidRDefault="00D71FBC">
      <w:pPr>
        <w:spacing w:after="0" w:line="240" w:lineRule="auto"/>
      </w:pPr>
      <w:r>
        <w:continuationSeparator/>
      </w:r>
    </w:p>
  </w:endnote>
  <w:endnote w:type="continuationNotice" w:id="1">
    <w:p w14:paraId="4B1ED71E" w14:textId="77777777" w:rsidR="00D71FBC" w:rsidRDefault="00D71FB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2827332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56890B5F" w14:textId="11AA21CC" w:rsidR="0028316C" w:rsidRDefault="0028316C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F3BEA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 w:rsidR="00776DBB">
          <w:rPr>
            <w:color w:val="808080" w:themeColor="background1" w:themeShade="80"/>
            <w:spacing w:val="60"/>
            <w:lang w:val="sr-Cyrl-RS"/>
          </w:rPr>
          <w:t>страна</w:t>
        </w:r>
      </w:p>
    </w:sdtContent>
  </w:sdt>
  <w:p w14:paraId="56890B60" w14:textId="77777777" w:rsidR="0028316C" w:rsidRDefault="0028316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60046C" w14:textId="77777777" w:rsidR="00D71FBC" w:rsidRDefault="00D71FBC">
      <w:pPr>
        <w:spacing w:after="0" w:line="240" w:lineRule="auto"/>
      </w:pPr>
      <w:r>
        <w:separator/>
      </w:r>
    </w:p>
  </w:footnote>
  <w:footnote w:type="continuationSeparator" w:id="0">
    <w:p w14:paraId="55AACF2D" w14:textId="77777777" w:rsidR="00D71FBC" w:rsidRDefault="00D71FBC">
      <w:pPr>
        <w:spacing w:after="0" w:line="240" w:lineRule="auto"/>
      </w:pPr>
      <w:r>
        <w:continuationSeparator/>
      </w:r>
    </w:p>
  </w:footnote>
  <w:footnote w:type="continuationNotice" w:id="1">
    <w:p w14:paraId="2AA02BDE" w14:textId="77777777" w:rsidR="00D71FBC" w:rsidRDefault="00D71FB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657CD"/>
    <w:multiLevelType w:val="hybridMultilevel"/>
    <w:tmpl w:val="C32C23E4"/>
    <w:lvl w:ilvl="0" w:tplc="08090013">
      <w:start w:val="1"/>
      <w:numFmt w:val="upperRoman"/>
      <w:lvlText w:val="%1."/>
      <w:lvlJc w:val="right"/>
      <w:pPr>
        <w:ind w:left="22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000" w:hanging="360"/>
      </w:pPr>
    </w:lvl>
    <w:lvl w:ilvl="2" w:tplc="0809001B" w:tentative="1">
      <w:start w:val="1"/>
      <w:numFmt w:val="lowerRoman"/>
      <w:lvlText w:val="%3."/>
      <w:lvlJc w:val="right"/>
      <w:pPr>
        <w:ind w:left="3720" w:hanging="180"/>
      </w:pPr>
    </w:lvl>
    <w:lvl w:ilvl="3" w:tplc="0809000F" w:tentative="1">
      <w:start w:val="1"/>
      <w:numFmt w:val="decimal"/>
      <w:lvlText w:val="%4."/>
      <w:lvlJc w:val="left"/>
      <w:pPr>
        <w:ind w:left="4440" w:hanging="360"/>
      </w:pPr>
    </w:lvl>
    <w:lvl w:ilvl="4" w:tplc="08090019" w:tentative="1">
      <w:start w:val="1"/>
      <w:numFmt w:val="lowerLetter"/>
      <w:lvlText w:val="%5."/>
      <w:lvlJc w:val="left"/>
      <w:pPr>
        <w:ind w:left="5160" w:hanging="360"/>
      </w:pPr>
    </w:lvl>
    <w:lvl w:ilvl="5" w:tplc="0809001B" w:tentative="1">
      <w:start w:val="1"/>
      <w:numFmt w:val="lowerRoman"/>
      <w:lvlText w:val="%6."/>
      <w:lvlJc w:val="right"/>
      <w:pPr>
        <w:ind w:left="5880" w:hanging="180"/>
      </w:pPr>
    </w:lvl>
    <w:lvl w:ilvl="6" w:tplc="0809000F" w:tentative="1">
      <w:start w:val="1"/>
      <w:numFmt w:val="decimal"/>
      <w:lvlText w:val="%7."/>
      <w:lvlJc w:val="left"/>
      <w:pPr>
        <w:ind w:left="6600" w:hanging="360"/>
      </w:pPr>
    </w:lvl>
    <w:lvl w:ilvl="7" w:tplc="08090019" w:tentative="1">
      <w:start w:val="1"/>
      <w:numFmt w:val="lowerLetter"/>
      <w:lvlText w:val="%8."/>
      <w:lvlJc w:val="left"/>
      <w:pPr>
        <w:ind w:left="7320" w:hanging="360"/>
      </w:pPr>
    </w:lvl>
    <w:lvl w:ilvl="8" w:tplc="08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">
    <w:nsid w:val="0C524FB6"/>
    <w:multiLevelType w:val="hybridMultilevel"/>
    <w:tmpl w:val="8024513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F9D23E2"/>
    <w:multiLevelType w:val="hybridMultilevel"/>
    <w:tmpl w:val="FF727410"/>
    <w:lvl w:ilvl="0" w:tplc="0409001B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520" w:hanging="360"/>
      </w:pPr>
    </w:lvl>
    <w:lvl w:ilvl="2" w:tplc="0407001B" w:tentative="1">
      <w:start w:val="1"/>
      <w:numFmt w:val="lowerRoman"/>
      <w:lvlText w:val="%3."/>
      <w:lvlJc w:val="right"/>
      <w:pPr>
        <w:ind w:left="3240" w:hanging="180"/>
      </w:pPr>
    </w:lvl>
    <w:lvl w:ilvl="3" w:tplc="0407000F" w:tentative="1">
      <w:start w:val="1"/>
      <w:numFmt w:val="decimal"/>
      <w:lvlText w:val="%4."/>
      <w:lvlJc w:val="left"/>
      <w:pPr>
        <w:ind w:left="3960" w:hanging="360"/>
      </w:pPr>
    </w:lvl>
    <w:lvl w:ilvl="4" w:tplc="04070019" w:tentative="1">
      <w:start w:val="1"/>
      <w:numFmt w:val="lowerLetter"/>
      <w:lvlText w:val="%5."/>
      <w:lvlJc w:val="left"/>
      <w:pPr>
        <w:ind w:left="4680" w:hanging="360"/>
      </w:pPr>
    </w:lvl>
    <w:lvl w:ilvl="5" w:tplc="0407001B" w:tentative="1">
      <w:start w:val="1"/>
      <w:numFmt w:val="lowerRoman"/>
      <w:lvlText w:val="%6."/>
      <w:lvlJc w:val="right"/>
      <w:pPr>
        <w:ind w:left="5400" w:hanging="180"/>
      </w:pPr>
    </w:lvl>
    <w:lvl w:ilvl="6" w:tplc="0407000F" w:tentative="1">
      <w:start w:val="1"/>
      <w:numFmt w:val="decimal"/>
      <w:lvlText w:val="%7."/>
      <w:lvlJc w:val="left"/>
      <w:pPr>
        <w:ind w:left="6120" w:hanging="360"/>
      </w:pPr>
    </w:lvl>
    <w:lvl w:ilvl="7" w:tplc="04070019" w:tentative="1">
      <w:start w:val="1"/>
      <w:numFmt w:val="lowerLetter"/>
      <w:lvlText w:val="%8."/>
      <w:lvlJc w:val="left"/>
      <w:pPr>
        <w:ind w:left="6840" w:hanging="360"/>
      </w:pPr>
    </w:lvl>
    <w:lvl w:ilvl="8" w:tplc="0407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1871C7D"/>
    <w:multiLevelType w:val="hybridMultilevel"/>
    <w:tmpl w:val="1868A8A0"/>
    <w:lvl w:ilvl="0" w:tplc="17E64F1A">
      <w:start w:val="1"/>
      <w:numFmt w:val="decimal"/>
      <w:lvlText w:val="%1."/>
      <w:lvlJc w:val="left"/>
      <w:pPr>
        <w:ind w:left="1773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1028BD"/>
    <w:multiLevelType w:val="hybridMultilevel"/>
    <w:tmpl w:val="AC360B78"/>
    <w:lvl w:ilvl="0" w:tplc="04090015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7B3A99"/>
    <w:multiLevelType w:val="hybridMultilevel"/>
    <w:tmpl w:val="22A0CFBA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129335CB"/>
    <w:multiLevelType w:val="hybridMultilevel"/>
    <w:tmpl w:val="BBB2294A"/>
    <w:lvl w:ilvl="0" w:tplc="0407000B">
      <w:start w:val="1"/>
      <w:numFmt w:val="bullet"/>
      <w:lvlText w:val=""/>
      <w:lvlJc w:val="left"/>
      <w:pPr>
        <w:ind w:left="1770" w:hanging="360"/>
      </w:pPr>
      <w:rPr>
        <w:rFonts w:ascii="Wingdings" w:hAnsi="Wingdings" w:hint="default"/>
      </w:rPr>
    </w:lvl>
    <w:lvl w:ilvl="1" w:tplc="04070019" w:tentative="1">
      <w:start w:val="1"/>
      <w:numFmt w:val="lowerLetter"/>
      <w:lvlText w:val="%2."/>
      <w:lvlJc w:val="left"/>
      <w:pPr>
        <w:ind w:left="2490" w:hanging="360"/>
      </w:pPr>
    </w:lvl>
    <w:lvl w:ilvl="2" w:tplc="0407001B" w:tentative="1">
      <w:start w:val="1"/>
      <w:numFmt w:val="lowerRoman"/>
      <w:lvlText w:val="%3."/>
      <w:lvlJc w:val="right"/>
      <w:pPr>
        <w:ind w:left="3210" w:hanging="180"/>
      </w:pPr>
    </w:lvl>
    <w:lvl w:ilvl="3" w:tplc="0407000F" w:tentative="1">
      <w:start w:val="1"/>
      <w:numFmt w:val="decimal"/>
      <w:lvlText w:val="%4."/>
      <w:lvlJc w:val="left"/>
      <w:pPr>
        <w:ind w:left="3930" w:hanging="360"/>
      </w:pPr>
    </w:lvl>
    <w:lvl w:ilvl="4" w:tplc="04070019" w:tentative="1">
      <w:start w:val="1"/>
      <w:numFmt w:val="lowerLetter"/>
      <w:lvlText w:val="%5."/>
      <w:lvlJc w:val="left"/>
      <w:pPr>
        <w:ind w:left="4650" w:hanging="360"/>
      </w:pPr>
    </w:lvl>
    <w:lvl w:ilvl="5" w:tplc="0407001B" w:tentative="1">
      <w:start w:val="1"/>
      <w:numFmt w:val="lowerRoman"/>
      <w:lvlText w:val="%6."/>
      <w:lvlJc w:val="right"/>
      <w:pPr>
        <w:ind w:left="5370" w:hanging="180"/>
      </w:pPr>
    </w:lvl>
    <w:lvl w:ilvl="6" w:tplc="0407000F" w:tentative="1">
      <w:start w:val="1"/>
      <w:numFmt w:val="decimal"/>
      <w:lvlText w:val="%7."/>
      <w:lvlJc w:val="left"/>
      <w:pPr>
        <w:ind w:left="6090" w:hanging="360"/>
      </w:pPr>
    </w:lvl>
    <w:lvl w:ilvl="7" w:tplc="04070019" w:tentative="1">
      <w:start w:val="1"/>
      <w:numFmt w:val="lowerLetter"/>
      <w:lvlText w:val="%8."/>
      <w:lvlJc w:val="left"/>
      <w:pPr>
        <w:ind w:left="6810" w:hanging="360"/>
      </w:pPr>
    </w:lvl>
    <w:lvl w:ilvl="8" w:tplc="0407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7">
    <w:nsid w:val="13705E30"/>
    <w:multiLevelType w:val="hybridMultilevel"/>
    <w:tmpl w:val="89C610F2"/>
    <w:lvl w:ilvl="0" w:tplc="43AEB7F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4634E34"/>
    <w:multiLevelType w:val="hybridMultilevel"/>
    <w:tmpl w:val="E3F2605E"/>
    <w:lvl w:ilvl="0" w:tplc="08090013">
      <w:start w:val="1"/>
      <w:numFmt w:val="upperRoman"/>
      <w:lvlText w:val="%1."/>
      <w:lvlJc w:val="right"/>
      <w:pPr>
        <w:ind w:left="177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490" w:hanging="360"/>
      </w:pPr>
    </w:lvl>
    <w:lvl w:ilvl="2" w:tplc="0407001B" w:tentative="1">
      <w:start w:val="1"/>
      <w:numFmt w:val="lowerRoman"/>
      <w:lvlText w:val="%3."/>
      <w:lvlJc w:val="right"/>
      <w:pPr>
        <w:ind w:left="3210" w:hanging="180"/>
      </w:pPr>
    </w:lvl>
    <w:lvl w:ilvl="3" w:tplc="0407000F" w:tentative="1">
      <w:start w:val="1"/>
      <w:numFmt w:val="decimal"/>
      <w:lvlText w:val="%4."/>
      <w:lvlJc w:val="left"/>
      <w:pPr>
        <w:ind w:left="3930" w:hanging="360"/>
      </w:pPr>
    </w:lvl>
    <w:lvl w:ilvl="4" w:tplc="04070019" w:tentative="1">
      <w:start w:val="1"/>
      <w:numFmt w:val="lowerLetter"/>
      <w:lvlText w:val="%5."/>
      <w:lvlJc w:val="left"/>
      <w:pPr>
        <w:ind w:left="4650" w:hanging="360"/>
      </w:pPr>
    </w:lvl>
    <w:lvl w:ilvl="5" w:tplc="0407001B" w:tentative="1">
      <w:start w:val="1"/>
      <w:numFmt w:val="lowerRoman"/>
      <w:lvlText w:val="%6."/>
      <w:lvlJc w:val="right"/>
      <w:pPr>
        <w:ind w:left="5370" w:hanging="180"/>
      </w:pPr>
    </w:lvl>
    <w:lvl w:ilvl="6" w:tplc="0407000F" w:tentative="1">
      <w:start w:val="1"/>
      <w:numFmt w:val="decimal"/>
      <w:lvlText w:val="%7."/>
      <w:lvlJc w:val="left"/>
      <w:pPr>
        <w:ind w:left="6090" w:hanging="360"/>
      </w:pPr>
    </w:lvl>
    <w:lvl w:ilvl="7" w:tplc="04070019" w:tentative="1">
      <w:start w:val="1"/>
      <w:numFmt w:val="lowerLetter"/>
      <w:lvlText w:val="%8."/>
      <w:lvlJc w:val="left"/>
      <w:pPr>
        <w:ind w:left="6810" w:hanging="360"/>
      </w:pPr>
    </w:lvl>
    <w:lvl w:ilvl="8" w:tplc="0407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9">
    <w:nsid w:val="14EF45F9"/>
    <w:multiLevelType w:val="hybridMultilevel"/>
    <w:tmpl w:val="6DBC369E"/>
    <w:lvl w:ilvl="0" w:tplc="09AE9EF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520" w:hanging="360"/>
      </w:pPr>
    </w:lvl>
    <w:lvl w:ilvl="2" w:tplc="0407001B" w:tentative="1">
      <w:start w:val="1"/>
      <w:numFmt w:val="lowerRoman"/>
      <w:lvlText w:val="%3."/>
      <w:lvlJc w:val="right"/>
      <w:pPr>
        <w:ind w:left="3240" w:hanging="180"/>
      </w:pPr>
    </w:lvl>
    <w:lvl w:ilvl="3" w:tplc="0407000F" w:tentative="1">
      <w:start w:val="1"/>
      <w:numFmt w:val="decimal"/>
      <w:lvlText w:val="%4."/>
      <w:lvlJc w:val="left"/>
      <w:pPr>
        <w:ind w:left="3960" w:hanging="360"/>
      </w:pPr>
    </w:lvl>
    <w:lvl w:ilvl="4" w:tplc="04070019" w:tentative="1">
      <w:start w:val="1"/>
      <w:numFmt w:val="lowerLetter"/>
      <w:lvlText w:val="%5."/>
      <w:lvlJc w:val="left"/>
      <w:pPr>
        <w:ind w:left="4680" w:hanging="360"/>
      </w:pPr>
    </w:lvl>
    <w:lvl w:ilvl="5" w:tplc="0407001B" w:tentative="1">
      <w:start w:val="1"/>
      <w:numFmt w:val="lowerRoman"/>
      <w:lvlText w:val="%6."/>
      <w:lvlJc w:val="right"/>
      <w:pPr>
        <w:ind w:left="5400" w:hanging="180"/>
      </w:pPr>
    </w:lvl>
    <w:lvl w:ilvl="6" w:tplc="0407000F" w:tentative="1">
      <w:start w:val="1"/>
      <w:numFmt w:val="decimal"/>
      <w:lvlText w:val="%7."/>
      <w:lvlJc w:val="left"/>
      <w:pPr>
        <w:ind w:left="6120" w:hanging="360"/>
      </w:pPr>
    </w:lvl>
    <w:lvl w:ilvl="7" w:tplc="04070019" w:tentative="1">
      <w:start w:val="1"/>
      <w:numFmt w:val="lowerLetter"/>
      <w:lvlText w:val="%8."/>
      <w:lvlJc w:val="left"/>
      <w:pPr>
        <w:ind w:left="6840" w:hanging="360"/>
      </w:pPr>
    </w:lvl>
    <w:lvl w:ilvl="8" w:tplc="0407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15866799"/>
    <w:multiLevelType w:val="hybridMultilevel"/>
    <w:tmpl w:val="50B45D5C"/>
    <w:lvl w:ilvl="0" w:tplc="0409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>
    <w:nsid w:val="16B8423E"/>
    <w:multiLevelType w:val="hybridMultilevel"/>
    <w:tmpl w:val="E990C4E8"/>
    <w:lvl w:ilvl="0" w:tplc="6838A2B2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C103AB"/>
    <w:multiLevelType w:val="hybridMultilevel"/>
    <w:tmpl w:val="DC041B58"/>
    <w:lvl w:ilvl="0" w:tplc="040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180F39CC"/>
    <w:multiLevelType w:val="hybridMultilevel"/>
    <w:tmpl w:val="ECBC96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8A3D21"/>
    <w:multiLevelType w:val="hybridMultilevel"/>
    <w:tmpl w:val="AFCA7558"/>
    <w:lvl w:ilvl="0" w:tplc="4BEC053C">
      <w:start w:val="22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6C5344"/>
    <w:multiLevelType w:val="hybridMultilevel"/>
    <w:tmpl w:val="3BB4E2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FAC4FE2"/>
    <w:multiLevelType w:val="hybridMultilevel"/>
    <w:tmpl w:val="3A80931E"/>
    <w:lvl w:ilvl="0" w:tplc="3C001FEE">
      <w:start w:val="36"/>
      <w:numFmt w:val="decimal"/>
      <w:lvlText w:val="%1."/>
      <w:lvlJc w:val="left"/>
      <w:pPr>
        <w:ind w:left="1773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D738A2"/>
    <w:multiLevelType w:val="hybridMultilevel"/>
    <w:tmpl w:val="BCF0B250"/>
    <w:lvl w:ilvl="0" w:tplc="B3461EC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42E424B"/>
    <w:multiLevelType w:val="hybridMultilevel"/>
    <w:tmpl w:val="F0FEC03E"/>
    <w:lvl w:ilvl="0" w:tplc="08090013">
      <w:start w:val="1"/>
      <w:numFmt w:val="upperRoman"/>
      <w:lvlText w:val="%1."/>
      <w:lvlJc w:val="right"/>
      <w:pPr>
        <w:ind w:left="2280" w:hanging="360"/>
      </w:pPr>
    </w:lvl>
    <w:lvl w:ilvl="1" w:tplc="08090019" w:tentative="1">
      <w:start w:val="1"/>
      <w:numFmt w:val="lowerLetter"/>
      <w:lvlText w:val="%2."/>
      <w:lvlJc w:val="left"/>
      <w:pPr>
        <w:ind w:left="3000" w:hanging="360"/>
      </w:pPr>
    </w:lvl>
    <w:lvl w:ilvl="2" w:tplc="0809001B" w:tentative="1">
      <w:start w:val="1"/>
      <w:numFmt w:val="lowerRoman"/>
      <w:lvlText w:val="%3."/>
      <w:lvlJc w:val="right"/>
      <w:pPr>
        <w:ind w:left="3720" w:hanging="180"/>
      </w:pPr>
    </w:lvl>
    <w:lvl w:ilvl="3" w:tplc="0809000F" w:tentative="1">
      <w:start w:val="1"/>
      <w:numFmt w:val="decimal"/>
      <w:lvlText w:val="%4."/>
      <w:lvlJc w:val="left"/>
      <w:pPr>
        <w:ind w:left="4440" w:hanging="360"/>
      </w:pPr>
    </w:lvl>
    <w:lvl w:ilvl="4" w:tplc="08090019" w:tentative="1">
      <w:start w:val="1"/>
      <w:numFmt w:val="lowerLetter"/>
      <w:lvlText w:val="%5."/>
      <w:lvlJc w:val="left"/>
      <w:pPr>
        <w:ind w:left="5160" w:hanging="360"/>
      </w:pPr>
    </w:lvl>
    <w:lvl w:ilvl="5" w:tplc="0809001B" w:tentative="1">
      <w:start w:val="1"/>
      <w:numFmt w:val="lowerRoman"/>
      <w:lvlText w:val="%6."/>
      <w:lvlJc w:val="right"/>
      <w:pPr>
        <w:ind w:left="5880" w:hanging="180"/>
      </w:pPr>
    </w:lvl>
    <w:lvl w:ilvl="6" w:tplc="0809000F" w:tentative="1">
      <w:start w:val="1"/>
      <w:numFmt w:val="decimal"/>
      <w:lvlText w:val="%7."/>
      <w:lvlJc w:val="left"/>
      <w:pPr>
        <w:ind w:left="6600" w:hanging="360"/>
      </w:pPr>
    </w:lvl>
    <w:lvl w:ilvl="7" w:tplc="08090019" w:tentative="1">
      <w:start w:val="1"/>
      <w:numFmt w:val="lowerLetter"/>
      <w:lvlText w:val="%8."/>
      <w:lvlJc w:val="left"/>
      <w:pPr>
        <w:ind w:left="7320" w:hanging="360"/>
      </w:pPr>
    </w:lvl>
    <w:lvl w:ilvl="8" w:tplc="08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9">
    <w:nsid w:val="27D6039B"/>
    <w:multiLevelType w:val="hybridMultilevel"/>
    <w:tmpl w:val="0254CCAE"/>
    <w:lvl w:ilvl="0" w:tplc="77DCBAAE">
      <w:start w:val="8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80D29FB"/>
    <w:multiLevelType w:val="hybridMultilevel"/>
    <w:tmpl w:val="7D62A798"/>
    <w:lvl w:ilvl="0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>
    <w:nsid w:val="2A164AFD"/>
    <w:multiLevelType w:val="hybridMultilevel"/>
    <w:tmpl w:val="FC8C1FE6"/>
    <w:lvl w:ilvl="0" w:tplc="FD9C10BC">
      <w:start w:val="29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B62787B"/>
    <w:multiLevelType w:val="hybridMultilevel"/>
    <w:tmpl w:val="B36243AA"/>
    <w:lvl w:ilvl="0" w:tplc="AF1652A4">
      <w:start w:val="1"/>
      <w:numFmt w:val="decimal"/>
      <w:lvlText w:val="%1."/>
      <w:lvlJc w:val="left"/>
      <w:pPr>
        <w:ind w:left="2490" w:hanging="360"/>
      </w:pPr>
      <w:rPr>
        <w:rFonts w:hint="default"/>
        <w:b w:val="0"/>
        <w:i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3210" w:hanging="360"/>
      </w:pPr>
    </w:lvl>
    <w:lvl w:ilvl="2" w:tplc="0407001B" w:tentative="1">
      <w:start w:val="1"/>
      <w:numFmt w:val="lowerRoman"/>
      <w:lvlText w:val="%3."/>
      <w:lvlJc w:val="right"/>
      <w:pPr>
        <w:ind w:left="3930" w:hanging="180"/>
      </w:pPr>
    </w:lvl>
    <w:lvl w:ilvl="3" w:tplc="0407000F" w:tentative="1">
      <w:start w:val="1"/>
      <w:numFmt w:val="decimal"/>
      <w:lvlText w:val="%4."/>
      <w:lvlJc w:val="left"/>
      <w:pPr>
        <w:ind w:left="4650" w:hanging="360"/>
      </w:pPr>
    </w:lvl>
    <w:lvl w:ilvl="4" w:tplc="04070019" w:tentative="1">
      <w:start w:val="1"/>
      <w:numFmt w:val="lowerLetter"/>
      <w:lvlText w:val="%5."/>
      <w:lvlJc w:val="left"/>
      <w:pPr>
        <w:ind w:left="5370" w:hanging="360"/>
      </w:pPr>
    </w:lvl>
    <w:lvl w:ilvl="5" w:tplc="0407001B" w:tentative="1">
      <w:start w:val="1"/>
      <w:numFmt w:val="lowerRoman"/>
      <w:lvlText w:val="%6."/>
      <w:lvlJc w:val="right"/>
      <w:pPr>
        <w:ind w:left="6090" w:hanging="180"/>
      </w:pPr>
    </w:lvl>
    <w:lvl w:ilvl="6" w:tplc="0407000F" w:tentative="1">
      <w:start w:val="1"/>
      <w:numFmt w:val="decimal"/>
      <w:lvlText w:val="%7."/>
      <w:lvlJc w:val="left"/>
      <w:pPr>
        <w:ind w:left="6810" w:hanging="360"/>
      </w:pPr>
    </w:lvl>
    <w:lvl w:ilvl="7" w:tplc="04070019" w:tentative="1">
      <w:start w:val="1"/>
      <w:numFmt w:val="lowerLetter"/>
      <w:lvlText w:val="%8."/>
      <w:lvlJc w:val="left"/>
      <w:pPr>
        <w:ind w:left="7530" w:hanging="360"/>
      </w:pPr>
    </w:lvl>
    <w:lvl w:ilvl="8" w:tplc="0407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23">
    <w:nsid w:val="2B9F3E09"/>
    <w:multiLevelType w:val="hybridMultilevel"/>
    <w:tmpl w:val="5EA424B2"/>
    <w:lvl w:ilvl="0" w:tplc="8B12C1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C5A248D"/>
    <w:multiLevelType w:val="hybridMultilevel"/>
    <w:tmpl w:val="BE6479A6"/>
    <w:lvl w:ilvl="0" w:tplc="08090013">
      <w:start w:val="1"/>
      <w:numFmt w:val="upperRoman"/>
      <w:lvlText w:val="%1."/>
      <w:lvlJc w:val="right"/>
      <w:pPr>
        <w:ind w:left="177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493" w:hanging="360"/>
      </w:pPr>
    </w:lvl>
    <w:lvl w:ilvl="2" w:tplc="0407001B" w:tentative="1">
      <w:start w:val="1"/>
      <w:numFmt w:val="lowerRoman"/>
      <w:lvlText w:val="%3."/>
      <w:lvlJc w:val="right"/>
      <w:pPr>
        <w:ind w:left="3213" w:hanging="180"/>
      </w:pPr>
    </w:lvl>
    <w:lvl w:ilvl="3" w:tplc="0407000F" w:tentative="1">
      <w:start w:val="1"/>
      <w:numFmt w:val="decimal"/>
      <w:lvlText w:val="%4."/>
      <w:lvlJc w:val="left"/>
      <w:pPr>
        <w:ind w:left="3933" w:hanging="360"/>
      </w:pPr>
    </w:lvl>
    <w:lvl w:ilvl="4" w:tplc="04070019" w:tentative="1">
      <w:start w:val="1"/>
      <w:numFmt w:val="lowerLetter"/>
      <w:lvlText w:val="%5."/>
      <w:lvlJc w:val="left"/>
      <w:pPr>
        <w:ind w:left="4653" w:hanging="360"/>
      </w:pPr>
    </w:lvl>
    <w:lvl w:ilvl="5" w:tplc="0407001B" w:tentative="1">
      <w:start w:val="1"/>
      <w:numFmt w:val="lowerRoman"/>
      <w:lvlText w:val="%6."/>
      <w:lvlJc w:val="right"/>
      <w:pPr>
        <w:ind w:left="5373" w:hanging="180"/>
      </w:pPr>
    </w:lvl>
    <w:lvl w:ilvl="6" w:tplc="0407000F" w:tentative="1">
      <w:start w:val="1"/>
      <w:numFmt w:val="decimal"/>
      <w:lvlText w:val="%7."/>
      <w:lvlJc w:val="left"/>
      <w:pPr>
        <w:ind w:left="6093" w:hanging="360"/>
      </w:pPr>
    </w:lvl>
    <w:lvl w:ilvl="7" w:tplc="04070019" w:tentative="1">
      <w:start w:val="1"/>
      <w:numFmt w:val="lowerLetter"/>
      <w:lvlText w:val="%8."/>
      <w:lvlJc w:val="left"/>
      <w:pPr>
        <w:ind w:left="6813" w:hanging="360"/>
      </w:pPr>
    </w:lvl>
    <w:lvl w:ilvl="8" w:tplc="0407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25">
    <w:nsid w:val="2ECC0CF2"/>
    <w:multiLevelType w:val="hybridMultilevel"/>
    <w:tmpl w:val="8B4C7B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0D937EB"/>
    <w:multiLevelType w:val="hybridMultilevel"/>
    <w:tmpl w:val="D2B4BD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1717AE4"/>
    <w:multiLevelType w:val="hybridMultilevel"/>
    <w:tmpl w:val="7F80DDE4"/>
    <w:lvl w:ilvl="0" w:tplc="2F146E9A">
      <w:start w:val="1"/>
      <w:numFmt w:val="decimal"/>
      <w:lvlText w:val="%1."/>
      <w:lvlJc w:val="left"/>
      <w:pPr>
        <w:ind w:left="1773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4747F3A"/>
    <w:multiLevelType w:val="hybridMultilevel"/>
    <w:tmpl w:val="24AC2B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51E0075"/>
    <w:multiLevelType w:val="hybridMultilevel"/>
    <w:tmpl w:val="86BA010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67028EE"/>
    <w:multiLevelType w:val="hybridMultilevel"/>
    <w:tmpl w:val="C5B67FA4"/>
    <w:lvl w:ilvl="0" w:tplc="34C85B7E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BA321D6"/>
    <w:multiLevelType w:val="hybridMultilevel"/>
    <w:tmpl w:val="6386AA84"/>
    <w:lvl w:ilvl="0" w:tplc="0407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2">
    <w:nsid w:val="3CAA7CCE"/>
    <w:multiLevelType w:val="hybridMultilevel"/>
    <w:tmpl w:val="95BE0D8E"/>
    <w:lvl w:ilvl="0" w:tplc="8FF2E44A">
      <w:start w:val="45"/>
      <w:numFmt w:val="decimal"/>
      <w:lvlText w:val="%1."/>
      <w:lvlJc w:val="left"/>
      <w:pPr>
        <w:ind w:left="1773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E2E1D23"/>
    <w:multiLevelType w:val="hybridMultilevel"/>
    <w:tmpl w:val="0B4E1092"/>
    <w:lvl w:ilvl="0" w:tplc="0809000F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490" w:hanging="360"/>
      </w:pPr>
    </w:lvl>
    <w:lvl w:ilvl="2" w:tplc="0407001B" w:tentative="1">
      <w:start w:val="1"/>
      <w:numFmt w:val="lowerRoman"/>
      <w:lvlText w:val="%3."/>
      <w:lvlJc w:val="right"/>
      <w:pPr>
        <w:ind w:left="3210" w:hanging="180"/>
      </w:pPr>
    </w:lvl>
    <w:lvl w:ilvl="3" w:tplc="0407000F" w:tentative="1">
      <w:start w:val="1"/>
      <w:numFmt w:val="decimal"/>
      <w:lvlText w:val="%4."/>
      <w:lvlJc w:val="left"/>
      <w:pPr>
        <w:ind w:left="3930" w:hanging="360"/>
      </w:pPr>
    </w:lvl>
    <w:lvl w:ilvl="4" w:tplc="04070019" w:tentative="1">
      <w:start w:val="1"/>
      <w:numFmt w:val="lowerLetter"/>
      <w:lvlText w:val="%5."/>
      <w:lvlJc w:val="left"/>
      <w:pPr>
        <w:ind w:left="4650" w:hanging="360"/>
      </w:pPr>
    </w:lvl>
    <w:lvl w:ilvl="5" w:tplc="0407001B" w:tentative="1">
      <w:start w:val="1"/>
      <w:numFmt w:val="lowerRoman"/>
      <w:lvlText w:val="%6."/>
      <w:lvlJc w:val="right"/>
      <w:pPr>
        <w:ind w:left="5370" w:hanging="180"/>
      </w:pPr>
    </w:lvl>
    <w:lvl w:ilvl="6" w:tplc="0407000F" w:tentative="1">
      <w:start w:val="1"/>
      <w:numFmt w:val="decimal"/>
      <w:lvlText w:val="%7."/>
      <w:lvlJc w:val="left"/>
      <w:pPr>
        <w:ind w:left="6090" w:hanging="360"/>
      </w:pPr>
    </w:lvl>
    <w:lvl w:ilvl="7" w:tplc="04070019" w:tentative="1">
      <w:start w:val="1"/>
      <w:numFmt w:val="lowerLetter"/>
      <w:lvlText w:val="%8."/>
      <w:lvlJc w:val="left"/>
      <w:pPr>
        <w:ind w:left="6810" w:hanging="360"/>
      </w:pPr>
    </w:lvl>
    <w:lvl w:ilvl="8" w:tplc="0407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4">
    <w:nsid w:val="3E935BF4"/>
    <w:multiLevelType w:val="hybridMultilevel"/>
    <w:tmpl w:val="BEB0010A"/>
    <w:lvl w:ilvl="0" w:tplc="B8949108">
      <w:start w:val="19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FC953D1"/>
    <w:multiLevelType w:val="hybridMultilevel"/>
    <w:tmpl w:val="31D63710"/>
    <w:lvl w:ilvl="0" w:tplc="788AE97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6">
    <w:nsid w:val="448E2FBF"/>
    <w:multiLevelType w:val="hybridMultilevel"/>
    <w:tmpl w:val="D14ABBB2"/>
    <w:lvl w:ilvl="0" w:tplc="3962B2B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6382415"/>
    <w:multiLevelType w:val="hybridMultilevel"/>
    <w:tmpl w:val="2B4687AC"/>
    <w:lvl w:ilvl="0" w:tplc="003EBF1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48F92B87"/>
    <w:multiLevelType w:val="hybridMultilevel"/>
    <w:tmpl w:val="22C68E16"/>
    <w:lvl w:ilvl="0" w:tplc="2AEAD858">
      <w:start w:val="36"/>
      <w:numFmt w:val="decimal"/>
      <w:lvlText w:val="%1."/>
      <w:lvlJc w:val="left"/>
      <w:pPr>
        <w:ind w:left="1068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4C6B743F"/>
    <w:multiLevelType w:val="hybridMultilevel"/>
    <w:tmpl w:val="B09A7A74"/>
    <w:lvl w:ilvl="0" w:tplc="0407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0">
    <w:nsid w:val="4ED519FD"/>
    <w:multiLevelType w:val="hybridMultilevel"/>
    <w:tmpl w:val="D752EFDA"/>
    <w:lvl w:ilvl="0" w:tplc="0809000F">
      <w:start w:val="1"/>
      <w:numFmt w:val="decimal"/>
      <w:lvlText w:val="%1."/>
      <w:lvlJc w:val="left"/>
      <w:pPr>
        <w:ind w:left="2880" w:hanging="360"/>
      </w:pPr>
    </w:lvl>
    <w:lvl w:ilvl="1" w:tplc="08090019" w:tentative="1">
      <w:start w:val="1"/>
      <w:numFmt w:val="lowerLetter"/>
      <w:lvlText w:val="%2."/>
      <w:lvlJc w:val="left"/>
      <w:pPr>
        <w:ind w:left="3600" w:hanging="360"/>
      </w:pPr>
    </w:lvl>
    <w:lvl w:ilvl="2" w:tplc="0809001B" w:tentative="1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1">
    <w:nsid w:val="4F48481D"/>
    <w:multiLevelType w:val="hybridMultilevel"/>
    <w:tmpl w:val="864ECC24"/>
    <w:lvl w:ilvl="0" w:tplc="2AEAD858">
      <w:start w:val="36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4311BE6"/>
    <w:multiLevelType w:val="hybridMultilevel"/>
    <w:tmpl w:val="16CE22B2"/>
    <w:lvl w:ilvl="0" w:tplc="0162693C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EC3277E"/>
    <w:multiLevelType w:val="hybridMultilevel"/>
    <w:tmpl w:val="7A7EC0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27870C6"/>
    <w:multiLevelType w:val="hybridMultilevel"/>
    <w:tmpl w:val="2AC8BA36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45D037E"/>
    <w:multiLevelType w:val="hybridMultilevel"/>
    <w:tmpl w:val="62EEAD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58444C8"/>
    <w:multiLevelType w:val="hybridMultilevel"/>
    <w:tmpl w:val="0104658E"/>
    <w:lvl w:ilvl="0" w:tplc="D12E801A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7">
    <w:nsid w:val="661D317E"/>
    <w:multiLevelType w:val="hybridMultilevel"/>
    <w:tmpl w:val="6682E55A"/>
    <w:lvl w:ilvl="0" w:tplc="0CBCD1C0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C971E7C"/>
    <w:multiLevelType w:val="hybridMultilevel"/>
    <w:tmpl w:val="6E508020"/>
    <w:lvl w:ilvl="0" w:tplc="C838BD94">
      <w:start w:val="2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9">
    <w:nsid w:val="6CF00DF1"/>
    <w:multiLevelType w:val="hybridMultilevel"/>
    <w:tmpl w:val="FF949B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EF87BF9"/>
    <w:multiLevelType w:val="hybridMultilevel"/>
    <w:tmpl w:val="89C610F2"/>
    <w:lvl w:ilvl="0" w:tplc="43AEB7F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>
    <w:nsid w:val="701C276E"/>
    <w:multiLevelType w:val="hybridMultilevel"/>
    <w:tmpl w:val="89C610F2"/>
    <w:lvl w:ilvl="0" w:tplc="43AEB7F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>
    <w:nsid w:val="70AD7A5D"/>
    <w:multiLevelType w:val="hybridMultilevel"/>
    <w:tmpl w:val="18EC91A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>
    <w:nsid w:val="774F5596"/>
    <w:multiLevelType w:val="hybridMultilevel"/>
    <w:tmpl w:val="4E326074"/>
    <w:lvl w:ilvl="0" w:tplc="0409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4">
    <w:nsid w:val="77EE302A"/>
    <w:multiLevelType w:val="hybridMultilevel"/>
    <w:tmpl w:val="05804E44"/>
    <w:lvl w:ilvl="0" w:tplc="0409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5">
    <w:nsid w:val="7844299C"/>
    <w:multiLevelType w:val="hybridMultilevel"/>
    <w:tmpl w:val="FCBC65B2"/>
    <w:lvl w:ilvl="0" w:tplc="0409000F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490" w:hanging="360"/>
      </w:pPr>
    </w:lvl>
    <w:lvl w:ilvl="2" w:tplc="0407001B" w:tentative="1">
      <w:start w:val="1"/>
      <w:numFmt w:val="lowerRoman"/>
      <w:lvlText w:val="%3."/>
      <w:lvlJc w:val="right"/>
      <w:pPr>
        <w:ind w:left="3210" w:hanging="180"/>
      </w:pPr>
    </w:lvl>
    <w:lvl w:ilvl="3" w:tplc="0407000F" w:tentative="1">
      <w:start w:val="1"/>
      <w:numFmt w:val="decimal"/>
      <w:lvlText w:val="%4."/>
      <w:lvlJc w:val="left"/>
      <w:pPr>
        <w:ind w:left="3930" w:hanging="360"/>
      </w:pPr>
    </w:lvl>
    <w:lvl w:ilvl="4" w:tplc="04070019" w:tentative="1">
      <w:start w:val="1"/>
      <w:numFmt w:val="lowerLetter"/>
      <w:lvlText w:val="%5."/>
      <w:lvlJc w:val="left"/>
      <w:pPr>
        <w:ind w:left="4650" w:hanging="360"/>
      </w:pPr>
    </w:lvl>
    <w:lvl w:ilvl="5" w:tplc="0407001B" w:tentative="1">
      <w:start w:val="1"/>
      <w:numFmt w:val="lowerRoman"/>
      <w:lvlText w:val="%6."/>
      <w:lvlJc w:val="right"/>
      <w:pPr>
        <w:ind w:left="5370" w:hanging="180"/>
      </w:pPr>
    </w:lvl>
    <w:lvl w:ilvl="6" w:tplc="0407000F" w:tentative="1">
      <w:start w:val="1"/>
      <w:numFmt w:val="decimal"/>
      <w:lvlText w:val="%7."/>
      <w:lvlJc w:val="left"/>
      <w:pPr>
        <w:ind w:left="6090" w:hanging="360"/>
      </w:pPr>
    </w:lvl>
    <w:lvl w:ilvl="7" w:tplc="04070019" w:tentative="1">
      <w:start w:val="1"/>
      <w:numFmt w:val="lowerLetter"/>
      <w:lvlText w:val="%8."/>
      <w:lvlJc w:val="left"/>
      <w:pPr>
        <w:ind w:left="6810" w:hanging="360"/>
      </w:pPr>
    </w:lvl>
    <w:lvl w:ilvl="8" w:tplc="0407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6">
    <w:nsid w:val="784C5A41"/>
    <w:multiLevelType w:val="hybridMultilevel"/>
    <w:tmpl w:val="7CE6FF7C"/>
    <w:lvl w:ilvl="0" w:tplc="74E8770E">
      <w:start w:val="15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95E5D90"/>
    <w:multiLevelType w:val="hybridMultilevel"/>
    <w:tmpl w:val="7526A0B2"/>
    <w:lvl w:ilvl="0" w:tplc="0409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8">
    <w:nsid w:val="7A986FC5"/>
    <w:multiLevelType w:val="hybridMultilevel"/>
    <w:tmpl w:val="204A00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B7E6AD7"/>
    <w:multiLevelType w:val="hybridMultilevel"/>
    <w:tmpl w:val="0344C31A"/>
    <w:lvl w:ilvl="0" w:tplc="2F146E9A">
      <w:start w:val="1"/>
      <w:numFmt w:val="decimal"/>
      <w:lvlText w:val="%1."/>
      <w:lvlJc w:val="left"/>
      <w:pPr>
        <w:ind w:left="2493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3213" w:hanging="360"/>
      </w:pPr>
    </w:lvl>
    <w:lvl w:ilvl="2" w:tplc="0809001B" w:tentative="1">
      <w:start w:val="1"/>
      <w:numFmt w:val="lowerRoman"/>
      <w:lvlText w:val="%3."/>
      <w:lvlJc w:val="right"/>
      <w:pPr>
        <w:ind w:left="3933" w:hanging="180"/>
      </w:pPr>
    </w:lvl>
    <w:lvl w:ilvl="3" w:tplc="0809000F" w:tentative="1">
      <w:start w:val="1"/>
      <w:numFmt w:val="decimal"/>
      <w:lvlText w:val="%4."/>
      <w:lvlJc w:val="left"/>
      <w:pPr>
        <w:ind w:left="4653" w:hanging="360"/>
      </w:pPr>
    </w:lvl>
    <w:lvl w:ilvl="4" w:tplc="08090019" w:tentative="1">
      <w:start w:val="1"/>
      <w:numFmt w:val="lowerLetter"/>
      <w:lvlText w:val="%5."/>
      <w:lvlJc w:val="left"/>
      <w:pPr>
        <w:ind w:left="5373" w:hanging="360"/>
      </w:pPr>
    </w:lvl>
    <w:lvl w:ilvl="5" w:tplc="0809001B" w:tentative="1">
      <w:start w:val="1"/>
      <w:numFmt w:val="lowerRoman"/>
      <w:lvlText w:val="%6."/>
      <w:lvlJc w:val="right"/>
      <w:pPr>
        <w:ind w:left="6093" w:hanging="180"/>
      </w:pPr>
    </w:lvl>
    <w:lvl w:ilvl="6" w:tplc="0809000F" w:tentative="1">
      <w:start w:val="1"/>
      <w:numFmt w:val="decimal"/>
      <w:lvlText w:val="%7."/>
      <w:lvlJc w:val="left"/>
      <w:pPr>
        <w:ind w:left="6813" w:hanging="360"/>
      </w:pPr>
    </w:lvl>
    <w:lvl w:ilvl="7" w:tplc="08090019" w:tentative="1">
      <w:start w:val="1"/>
      <w:numFmt w:val="lowerLetter"/>
      <w:lvlText w:val="%8."/>
      <w:lvlJc w:val="left"/>
      <w:pPr>
        <w:ind w:left="7533" w:hanging="360"/>
      </w:pPr>
    </w:lvl>
    <w:lvl w:ilvl="8" w:tplc="0809001B" w:tentative="1">
      <w:start w:val="1"/>
      <w:numFmt w:val="lowerRoman"/>
      <w:lvlText w:val="%9."/>
      <w:lvlJc w:val="right"/>
      <w:pPr>
        <w:ind w:left="8253" w:hanging="180"/>
      </w:pPr>
    </w:lvl>
  </w:abstractNum>
  <w:num w:numId="1">
    <w:abstractNumId w:val="4"/>
  </w:num>
  <w:num w:numId="2">
    <w:abstractNumId w:val="8"/>
  </w:num>
  <w:num w:numId="3">
    <w:abstractNumId w:val="24"/>
  </w:num>
  <w:num w:numId="4">
    <w:abstractNumId w:val="35"/>
  </w:num>
  <w:num w:numId="5">
    <w:abstractNumId w:val="48"/>
  </w:num>
  <w:num w:numId="6">
    <w:abstractNumId w:val="40"/>
  </w:num>
  <w:num w:numId="7">
    <w:abstractNumId w:val="17"/>
  </w:num>
  <w:num w:numId="8">
    <w:abstractNumId w:val="23"/>
  </w:num>
  <w:num w:numId="9">
    <w:abstractNumId w:val="42"/>
  </w:num>
  <w:num w:numId="10">
    <w:abstractNumId w:val="36"/>
  </w:num>
  <w:num w:numId="11">
    <w:abstractNumId w:val="11"/>
  </w:num>
  <w:num w:numId="12">
    <w:abstractNumId w:val="27"/>
  </w:num>
  <w:num w:numId="13">
    <w:abstractNumId w:val="59"/>
  </w:num>
  <w:num w:numId="14">
    <w:abstractNumId w:val="3"/>
  </w:num>
  <w:num w:numId="15">
    <w:abstractNumId w:val="0"/>
  </w:num>
  <w:num w:numId="16">
    <w:abstractNumId w:val="33"/>
  </w:num>
  <w:num w:numId="17">
    <w:abstractNumId w:val="50"/>
  </w:num>
  <w:num w:numId="18">
    <w:abstractNumId w:val="39"/>
  </w:num>
  <w:num w:numId="19">
    <w:abstractNumId w:val="9"/>
  </w:num>
  <w:num w:numId="20">
    <w:abstractNumId w:val="31"/>
  </w:num>
  <w:num w:numId="21">
    <w:abstractNumId w:val="28"/>
  </w:num>
  <w:num w:numId="22">
    <w:abstractNumId w:val="25"/>
  </w:num>
  <w:num w:numId="23">
    <w:abstractNumId w:val="15"/>
  </w:num>
  <w:num w:numId="24">
    <w:abstractNumId w:val="7"/>
  </w:num>
  <w:num w:numId="25">
    <w:abstractNumId w:val="37"/>
  </w:num>
  <w:num w:numId="26">
    <w:abstractNumId w:val="58"/>
  </w:num>
  <w:num w:numId="27">
    <w:abstractNumId w:val="44"/>
  </w:num>
  <w:num w:numId="28">
    <w:abstractNumId w:val="5"/>
  </w:num>
  <w:num w:numId="29">
    <w:abstractNumId w:val="46"/>
  </w:num>
  <w:num w:numId="30">
    <w:abstractNumId w:val="1"/>
  </w:num>
  <w:num w:numId="31">
    <w:abstractNumId w:val="51"/>
  </w:num>
  <w:num w:numId="32">
    <w:abstractNumId w:val="20"/>
  </w:num>
  <w:num w:numId="33">
    <w:abstractNumId w:val="49"/>
  </w:num>
  <w:num w:numId="34">
    <w:abstractNumId w:val="29"/>
  </w:num>
  <w:num w:numId="35">
    <w:abstractNumId w:val="13"/>
  </w:num>
  <w:num w:numId="36">
    <w:abstractNumId w:val="12"/>
  </w:num>
  <w:num w:numId="37">
    <w:abstractNumId w:val="22"/>
  </w:num>
  <w:num w:numId="38">
    <w:abstractNumId w:val="2"/>
  </w:num>
  <w:num w:numId="39">
    <w:abstractNumId w:val="6"/>
  </w:num>
  <w:num w:numId="40">
    <w:abstractNumId w:val="47"/>
  </w:num>
  <w:num w:numId="41">
    <w:abstractNumId w:val="53"/>
  </w:num>
  <w:num w:numId="42">
    <w:abstractNumId w:val="57"/>
  </w:num>
  <w:num w:numId="43">
    <w:abstractNumId w:val="10"/>
  </w:num>
  <w:num w:numId="44">
    <w:abstractNumId w:val="19"/>
  </w:num>
  <w:num w:numId="45">
    <w:abstractNumId w:val="43"/>
  </w:num>
  <w:num w:numId="46">
    <w:abstractNumId w:val="30"/>
  </w:num>
  <w:num w:numId="47">
    <w:abstractNumId w:val="45"/>
  </w:num>
  <w:num w:numId="48">
    <w:abstractNumId w:val="56"/>
  </w:num>
  <w:num w:numId="49">
    <w:abstractNumId w:val="54"/>
  </w:num>
  <w:num w:numId="50">
    <w:abstractNumId w:val="34"/>
  </w:num>
  <w:num w:numId="51">
    <w:abstractNumId w:val="55"/>
  </w:num>
  <w:num w:numId="52">
    <w:abstractNumId w:val="14"/>
  </w:num>
  <w:num w:numId="53">
    <w:abstractNumId w:val="52"/>
  </w:num>
  <w:num w:numId="54">
    <w:abstractNumId w:val="21"/>
  </w:num>
  <w:num w:numId="55">
    <w:abstractNumId w:val="26"/>
  </w:num>
  <w:num w:numId="56">
    <w:abstractNumId w:val="16"/>
  </w:num>
  <w:num w:numId="57">
    <w:abstractNumId w:val="41"/>
  </w:num>
  <w:num w:numId="58">
    <w:abstractNumId w:val="38"/>
  </w:num>
  <w:num w:numId="59">
    <w:abstractNumId w:val="32"/>
  </w:num>
  <w:num w:numId="60">
    <w:abstractNumId w:val="18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50D"/>
    <w:rsid w:val="00017A95"/>
    <w:rsid w:val="00022A14"/>
    <w:rsid w:val="00040C92"/>
    <w:rsid w:val="000514EE"/>
    <w:rsid w:val="00053F64"/>
    <w:rsid w:val="000619A1"/>
    <w:rsid w:val="0006590A"/>
    <w:rsid w:val="00066DB5"/>
    <w:rsid w:val="0006790D"/>
    <w:rsid w:val="00083089"/>
    <w:rsid w:val="0008602D"/>
    <w:rsid w:val="0008746E"/>
    <w:rsid w:val="00093C0B"/>
    <w:rsid w:val="0009532E"/>
    <w:rsid w:val="000A5A89"/>
    <w:rsid w:val="000C4449"/>
    <w:rsid w:val="000C5EB4"/>
    <w:rsid w:val="000C75FD"/>
    <w:rsid w:val="000D1671"/>
    <w:rsid w:val="000E0298"/>
    <w:rsid w:val="000E252E"/>
    <w:rsid w:val="000E2D11"/>
    <w:rsid w:val="001122FB"/>
    <w:rsid w:val="001224A9"/>
    <w:rsid w:val="001239BE"/>
    <w:rsid w:val="00130E55"/>
    <w:rsid w:val="001467C6"/>
    <w:rsid w:val="00151BDB"/>
    <w:rsid w:val="00153F2B"/>
    <w:rsid w:val="00160232"/>
    <w:rsid w:val="00165807"/>
    <w:rsid w:val="00176D36"/>
    <w:rsid w:val="00185048"/>
    <w:rsid w:val="00186954"/>
    <w:rsid w:val="001943C7"/>
    <w:rsid w:val="001B133A"/>
    <w:rsid w:val="001C23BB"/>
    <w:rsid w:val="001C5B25"/>
    <w:rsid w:val="001E20B5"/>
    <w:rsid w:val="001F199B"/>
    <w:rsid w:val="001F4453"/>
    <w:rsid w:val="002070DF"/>
    <w:rsid w:val="00210C97"/>
    <w:rsid w:val="00216F15"/>
    <w:rsid w:val="00220E0C"/>
    <w:rsid w:val="00232023"/>
    <w:rsid w:val="002434E3"/>
    <w:rsid w:val="00246652"/>
    <w:rsid w:val="00251D14"/>
    <w:rsid w:val="00266597"/>
    <w:rsid w:val="002671D5"/>
    <w:rsid w:val="00271990"/>
    <w:rsid w:val="002764D8"/>
    <w:rsid w:val="0028316C"/>
    <w:rsid w:val="00285E29"/>
    <w:rsid w:val="002933B7"/>
    <w:rsid w:val="00293CE6"/>
    <w:rsid w:val="00295E9F"/>
    <w:rsid w:val="002A2289"/>
    <w:rsid w:val="002A3CF8"/>
    <w:rsid w:val="002B1EB3"/>
    <w:rsid w:val="002C582E"/>
    <w:rsid w:val="002D18A1"/>
    <w:rsid w:val="002E66C5"/>
    <w:rsid w:val="002F6596"/>
    <w:rsid w:val="002F7B89"/>
    <w:rsid w:val="00304F23"/>
    <w:rsid w:val="00306F91"/>
    <w:rsid w:val="003115D8"/>
    <w:rsid w:val="00312457"/>
    <w:rsid w:val="00315168"/>
    <w:rsid w:val="00331329"/>
    <w:rsid w:val="00354A4C"/>
    <w:rsid w:val="00356075"/>
    <w:rsid w:val="00362B18"/>
    <w:rsid w:val="0036525F"/>
    <w:rsid w:val="00371485"/>
    <w:rsid w:val="003943D2"/>
    <w:rsid w:val="003B2206"/>
    <w:rsid w:val="003C41FE"/>
    <w:rsid w:val="003E5E3E"/>
    <w:rsid w:val="003F01D8"/>
    <w:rsid w:val="003F31C9"/>
    <w:rsid w:val="003F475C"/>
    <w:rsid w:val="004064F5"/>
    <w:rsid w:val="0042528C"/>
    <w:rsid w:val="00437556"/>
    <w:rsid w:val="004407ED"/>
    <w:rsid w:val="004433D9"/>
    <w:rsid w:val="00444F11"/>
    <w:rsid w:val="0046373D"/>
    <w:rsid w:val="00465EA4"/>
    <w:rsid w:val="00467884"/>
    <w:rsid w:val="0048376F"/>
    <w:rsid w:val="004B1F15"/>
    <w:rsid w:val="004B4186"/>
    <w:rsid w:val="004B7C21"/>
    <w:rsid w:val="004E08D3"/>
    <w:rsid w:val="004F0BF7"/>
    <w:rsid w:val="004F532E"/>
    <w:rsid w:val="00502734"/>
    <w:rsid w:val="005070B0"/>
    <w:rsid w:val="00510D05"/>
    <w:rsid w:val="00520F9D"/>
    <w:rsid w:val="00522321"/>
    <w:rsid w:val="0054227B"/>
    <w:rsid w:val="0054516F"/>
    <w:rsid w:val="005453F8"/>
    <w:rsid w:val="00560133"/>
    <w:rsid w:val="005626FE"/>
    <w:rsid w:val="00572ADB"/>
    <w:rsid w:val="00580812"/>
    <w:rsid w:val="00581223"/>
    <w:rsid w:val="00590401"/>
    <w:rsid w:val="00593ADD"/>
    <w:rsid w:val="00595C1F"/>
    <w:rsid w:val="005B1DC5"/>
    <w:rsid w:val="005D1D66"/>
    <w:rsid w:val="005D2E80"/>
    <w:rsid w:val="005D6CE5"/>
    <w:rsid w:val="005F46D3"/>
    <w:rsid w:val="0060527D"/>
    <w:rsid w:val="00606990"/>
    <w:rsid w:val="00630B91"/>
    <w:rsid w:val="00630DD6"/>
    <w:rsid w:val="00643464"/>
    <w:rsid w:val="00652770"/>
    <w:rsid w:val="00666CD5"/>
    <w:rsid w:val="006722BF"/>
    <w:rsid w:val="00680AB9"/>
    <w:rsid w:val="00681460"/>
    <w:rsid w:val="00682D7F"/>
    <w:rsid w:val="00686AB6"/>
    <w:rsid w:val="00693CFF"/>
    <w:rsid w:val="006950C5"/>
    <w:rsid w:val="006960AC"/>
    <w:rsid w:val="00696296"/>
    <w:rsid w:val="006A284F"/>
    <w:rsid w:val="006B2316"/>
    <w:rsid w:val="006B7E3C"/>
    <w:rsid w:val="006C4FBE"/>
    <w:rsid w:val="006F1115"/>
    <w:rsid w:val="006F70A2"/>
    <w:rsid w:val="00702B70"/>
    <w:rsid w:val="00720CCA"/>
    <w:rsid w:val="00722AF3"/>
    <w:rsid w:val="00723125"/>
    <w:rsid w:val="00730CD3"/>
    <w:rsid w:val="00731555"/>
    <w:rsid w:val="00740F9A"/>
    <w:rsid w:val="007411F3"/>
    <w:rsid w:val="007644F2"/>
    <w:rsid w:val="007767A4"/>
    <w:rsid w:val="00776DBB"/>
    <w:rsid w:val="007912DB"/>
    <w:rsid w:val="00791F26"/>
    <w:rsid w:val="00797AA8"/>
    <w:rsid w:val="007A59FF"/>
    <w:rsid w:val="007B52F1"/>
    <w:rsid w:val="007B5390"/>
    <w:rsid w:val="007C2549"/>
    <w:rsid w:val="007D0E8D"/>
    <w:rsid w:val="007E5918"/>
    <w:rsid w:val="007F254B"/>
    <w:rsid w:val="007F3BEA"/>
    <w:rsid w:val="00801708"/>
    <w:rsid w:val="008109E8"/>
    <w:rsid w:val="00822AA1"/>
    <w:rsid w:val="00830DEE"/>
    <w:rsid w:val="008368AE"/>
    <w:rsid w:val="00853A3E"/>
    <w:rsid w:val="00854FDD"/>
    <w:rsid w:val="00871960"/>
    <w:rsid w:val="00875E99"/>
    <w:rsid w:val="0088065A"/>
    <w:rsid w:val="008848EA"/>
    <w:rsid w:val="008A26B9"/>
    <w:rsid w:val="008A61A7"/>
    <w:rsid w:val="008E0B41"/>
    <w:rsid w:val="00901241"/>
    <w:rsid w:val="0090497C"/>
    <w:rsid w:val="00912BD0"/>
    <w:rsid w:val="009156AC"/>
    <w:rsid w:val="009240FE"/>
    <w:rsid w:val="00935979"/>
    <w:rsid w:val="00935A58"/>
    <w:rsid w:val="00946672"/>
    <w:rsid w:val="0094692F"/>
    <w:rsid w:val="00947B52"/>
    <w:rsid w:val="00947F8C"/>
    <w:rsid w:val="00953E25"/>
    <w:rsid w:val="00963D19"/>
    <w:rsid w:val="00970D5C"/>
    <w:rsid w:val="009952EC"/>
    <w:rsid w:val="009A1CAA"/>
    <w:rsid w:val="009A1E46"/>
    <w:rsid w:val="009A49F7"/>
    <w:rsid w:val="009B3FB4"/>
    <w:rsid w:val="009B60D3"/>
    <w:rsid w:val="009D781D"/>
    <w:rsid w:val="009E6508"/>
    <w:rsid w:val="009E77B7"/>
    <w:rsid w:val="009F58CD"/>
    <w:rsid w:val="00A01A31"/>
    <w:rsid w:val="00A26AA3"/>
    <w:rsid w:val="00A45329"/>
    <w:rsid w:val="00A55F44"/>
    <w:rsid w:val="00A62F9D"/>
    <w:rsid w:val="00A662C9"/>
    <w:rsid w:val="00A758F3"/>
    <w:rsid w:val="00A821A2"/>
    <w:rsid w:val="00A8554F"/>
    <w:rsid w:val="00A8727E"/>
    <w:rsid w:val="00A92E6A"/>
    <w:rsid w:val="00AA6224"/>
    <w:rsid w:val="00AA688E"/>
    <w:rsid w:val="00AA73C9"/>
    <w:rsid w:val="00AC1181"/>
    <w:rsid w:val="00AC328F"/>
    <w:rsid w:val="00AD5F43"/>
    <w:rsid w:val="00AD6EE8"/>
    <w:rsid w:val="00AE0915"/>
    <w:rsid w:val="00AE2519"/>
    <w:rsid w:val="00AF16B8"/>
    <w:rsid w:val="00B20E80"/>
    <w:rsid w:val="00B32812"/>
    <w:rsid w:val="00B35685"/>
    <w:rsid w:val="00B576DF"/>
    <w:rsid w:val="00B62620"/>
    <w:rsid w:val="00B7159C"/>
    <w:rsid w:val="00B7328D"/>
    <w:rsid w:val="00B77E27"/>
    <w:rsid w:val="00B81537"/>
    <w:rsid w:val="00B87B51"/>
    <w:rsid w:val="00BA0CB4"/>
    <w:rsid w:val="00BA4D41"/>
    <w:rsid w:val="00BC2398"/>
    <w:rsid w:val="00BD5A05"/>
    <w:rsid w:val="00BD6FEC"/>
    <w:rsid w:val="00BE13CF"/>
    <w:rsid w:val="00BF0823"/>
    <w:rsid w:val="00BF31F6"/>
    <w:rsid w:val="00C2610C"/>
    <w:rsid w:val="00C41F4D"/>
    <w:rsid w:val="00C41F8F"/>
    <w:rsid w:val="00C42C5B"/>
    <w:rsid w:val="00C5507A"/>
    <w:rsid w:val="00C607FD"/>
    <w:rsid w:val="00C6111C"/>
    <w:rsid w:val="00C65991"/>
    <w:rsid w:val="00C70018"/>
    <w:rsid w:val="00C7250D"/>
    <w:rsid w:val="00C74F14"/>
    <w:rsid w:val="00C877BB"/>
    <w:rsid w:val="00C958A4"/>
    <w:rsid w:val="00C973F4"/>
    <w:rsid w:val="00CA2BB9"/>
    <w:rsid w:val="00CB26E6"/>
    <w:rsid w:val="00CB598B"/>
    <w:rsid w:val="00CC1E64"/>
    <w:rsid w:val="00CC4298"/>
    <w:rsid w:val="00CC4387"/>
    <w:rsid w:val="00CF0D56"/>
    <w:rsid w:val="00D02512"/>
    <w:rsid w:val="00D06A30"/>
    <w:rsid w:val="00D444EF"/>
    <w:rsid w:val="00D44FB4"/>
    <w:rsid w:val="00D64D3E"/>
    <w:rsid w:val="00D71FBC"/>
    <w:rsid w:val="00D7294E"/>
    <w:rsid w:val="00D868C9"/>
    <w:rsid w:val="00D97579"/>
    <w:rsid w:val="00DD0A71"/>
    <w:rsid w:val="00DE49D6"/>
    <w:rsid w:val="00E043F9"/>
    <w:rsid w:val="00E17960"/>
    <w:rsid w:val="00E17F96"/>
    <w:rsid w:val="00E352C4"/>
    <w:rsid w:val="00E35A53"/>
    <w:rsid w:val="00E55D16"/>
    <w:rsid w:val="00E63942"/>
    <w:rsid w:val="00E740A7"/>
    <w:rsid w:val="00E97549"/>
    <w:rsid w:val="00EA670D"/>
    <w:rsid w:val="00EA7613"/>
    <w:rsid w:val="00EB200F"/>
    <w:rsid w:val="00EB45DB"/>
    <w:rsid w:val="00EC1BA0"/>
    <w:rsid w:val="00ED320B"/>
    <w:rsid w:val="00EF5092"/>
    <w:rsid w:val="00F0018C"/>
    <w:rsid w:val="00F01A4D"/>
    <w:rsid w:val="00F0616A"/>
    <w:rsid w:val="00F1135D"/>
    <w:rsid w:val="00F156D3"/>
    <w:rsid w:val="00F16EE7"/>
    <w:rsid w:val="00F3182A"/>
    <w:rsid w:val="00F324E7"/>
    <w:rsid w:val="00F43026"/>
    <w:rsid w:val="00F44EC1"/>
    <w:rsid w:val="00F45564"/>
    <w:rsid w:val="00F500A5"/>
    <w:rsid w:val="00F61487"/>
    <w:rsid w:val="00F7789E"/>
    <w:rsid w:val="00F948CA"/>
    <w:rsid w:val="00F97660"/>
    <w:rsid w:val="00FC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90A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iPriority="1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50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2A14"/>
    <w:pPr>
      <w:keepNext/>
      <w:spacing w:line="360" w:lineRule="auto"/>
      <w:outlineLvl w:val="0"/>
    </w:pPr>
    <w:rPr>
      <w:rFonts w:ascii="Cambria" w:hAnsi="Cambria"/>
      <w:b/>
      <w:kern w:val="32"/>
      <w:sz w:val="32"/>
      <w:lang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4407ED"/>
    <w:pPr>
      <w:keepNext/>
      <w:spacing w:before="240" w:after="60"/>
      <w:outlineLvl w:val="1"/>
    </w:pPr>
    <w:rPr>
      <w:rFonts w:ascii="Cambria" w:hAnsi="Cambria"/>
      <w:b/>
      <w:i/>
      <w:sz w:val="28"/>
      <w:lang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022A14"/>
    <w:pPr>
      <w:keepNext/>
      <w:ind w:left="360"/>
      <w:outlineLvl w:val="2"/>
    </w:pPr>
    <w:rPr>
      <w:rFonts w:ascii="Cambria" w:hAnsi="Cambria"/>
      <w:b/>
      <w:sz w:val="26"/>
      <w:lang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022A14"/>
    <w:pPr>
      <w:keepNext/>
      <w:spacing w:before="240" w:after="60"/>
      <w:outlineLvl w:val="3"/>
    </w:pPr>
    <w:rPr>
      <w:rFonts w:ascii="Calibri" w:hAnsi="Calibri"/>
      <w:b/>
      <w:sz w:val="28"/>
      <w:lang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022A14"/>
    <w:pPr>
      <w:keepNext/>
      <w:ind w:firstLine="360"/>
      <w:outlineLvl w:val="4"/>
    </w:pPr>
    <w:rPr>
      <w:rFonts w:ascii="Calibri" w:hAnsi="Calibri"/>
      <w:b/>
      <w:i/>
      <w:sz w:val="26"/>
      <w:lang w:eastAsia="x-none"/>
    </w:rPr>
  </w:style>
  <w:style w:type="paragraph" w:styleId="Heading6">
    <w:name w:val="heading 6"/>
    <w:basedOn w:val="Normal"/>
    <w:next w:val="Normal"/>
    <w:link w:val="Heading6Char"/>
    <w:uiPriority w:val="9"/>
    <w:qFormat/>
    <w:rsid w:val="00022A14"/>
    <w:pPr>
      <w:keepNext/>
      <w:pBdr>
        <w:top w:val="single" w:sz="12" w:space="1" w:color="auto" w:shadow="1"/>
        <w:left w:val="single" w:sz="12" w:space="4" w:color="auto" w:shadow="1"/>
        <w:bottom w:val="single" w:sz="12" w:space="1" w:color="auto" w:shadow="1"/>
        <w:right w:val="single" w:sz="12" w:space="4" w:color="auto" w:shadow="1"/>
      </w:pBdr>
      <w:autoSpaceDE w:val="0"/>
      <w:autoSpaceDN w:val="0"/>
      <w:adjustRightInd w:val="0"/>
      <w:jc w:val="both"/>
      <w:outlineLvl w:val="5"/>
    </w:pPr>
    <w:rPr>
      <w:rFonts w:ascii="Calibri" w:hAnsi="Calibri"/>
      <w:b/>
      <w:lang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022A14"/>
    <w:pPr>
      <w:keepNext/>
      <w:jc w:val="right"/>
      <w:outlineLvl w:val="6"/>
    </w:pPr>
    <w:rPr>
      <w:rFonts w:ascii="Calibri" w:hAnsi="Calibri"/>
      <w:sz w:val="24"/>
      <w:lang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022A14"/>
    <w:pPr>
      <w:keepNext/>
      <w:tabs>
        <w:tab w:val="num" w:pos="1800"/>
      </w:tabs>
      <w:outlineLvl w:val="7"/>
    </w:pPr>
    <w:rPr>
      <w:rFonts w:ascii="Calibri" w:hAnsi="Calibri"/>
      <w:i/>
      <w:sz w:val="24"/>
      <w:lang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022A14"/>
    <w:pPr>
      <w:keepNext/>
      <w:pBdr>
        <w:top w:val="single" w:sz="12" w:space="1" w:color="auto" w:shadow="1"/>
        <w:left w:val="single" w:sz="12" w:space="4" w:color="auto" w:shadow="1"/>
        <w:bottom w:val="single" w:sz="12" w:space="1" w:color="auto" w:shadow="1"/>
        <w:right w:val="single" w:sz="12" w:space="4" w:color="auto" w:shadow="1"/>
      </w:pBdr>
      <w:outlineLvl w:val="8"/>
    </w:pPr>
    <w:rPr>
      <w:rFonts w:ascii="Cambria" w:hAnsi="Cambria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2A14"/>
    <w:rPr>
      <w:rFonts w:ascii="Cambria" w:hAnsi="Cambria"/>
      <w:b/>
      <w:kern w:val="32"/>
      <w:sz w:val="32"/>
      <w:lang w:eastAsia="x-none"/>
    </w:rPr>
  </w:style>
  <w:style w:type="character" w:customStyle="1" w:styleId="Heading2Char">
    <w:name w:val="Heading 2 Char"/>
    <w:basedOn w:val="DefaultParagraphFont"/>
    <w:link w:val="Heading2"/>
    <w:uiPriority w:val="9"/>
    <w:rsid w:val="00022A14"/>
    <w:rPr>
      <w:rFonts w:ascii="Cambria" w:eastAsiaTheme="minorEastAsia" w:hAnsi="Cambria" w:cstheme="minorBidi"/>
      <w:b/>
      <w:i/>
      <w:sz w:val="28"/>
      <w:szCs w:val="22"/>
      <w:lang w:val="en-US" w:eastAsia="x-none"/>
    </w:rPr>
  </w:style>
  <w:style w:type="character" w:customStyle="1" w:styleId="Heading3Char">
    <w:name w:val="Heading 3 Char"/>
    <w:basedOn w:val="DefaultParagraphFont"/>
    <w:link w:val="Heading3"/>
    <w:uiPriority w:val="9"/>
    <w:rsid w:val="00022A14"/>
    <w:rPr>
      <w:rFonts w:ascii="Cambria" w:hAnsi="Cambria"/>
      <w:b/>
      <w:sz w:val="26"/>
      <w:lang w:eastAsia="x-none"/>
    </w:rPr>
  </w:style>
  <w:style w:type="character" w:customStyle="1" w:styleId="Heading4Char">
    <w:name w:val="Heading 4 Char"/>
    <w:basedOn w:val="DefaultParagraphFont"/>
    <w:link w:val="Heading4"/>
    <w:uiPriority w:val="9"/>
    <w:rsid w:val="00022A14"/>
    <w:rPr>
      <w:rFonts w:ascii="Calibri" w:hAnsi="Calibri"/>
      <w:b/>
      <w:sz w:val="28"/>
      <w:lang w:eastAsia="x-none"/>
    </w:rPr>
  </w:style>
  <w:style w:type="character" w:customStyle="1" w:styleId="Heading5Char">
    <w:name w:val="Heading 5 Char"/>
    <w:basedOn w:val="DefaultParagraphFont"/>
    <w:link w:val="Heading5"/>
    <w:uiPriority w:val="9"/>
    <w:rsid w:val="00022A14"/>
    <w:rPr>
      <w:rFonts w:ascii="Calibri" w:hAnsi="Calibri"/>
      <w:b/>
      <w:i/>
      <w:sz w:val="26"/>
      <w:lang w:eastAsia="x-none"/>
    </w:rPr>
  </w:style>
  <w:style w:type="character" w:customStyle="1" w:styleId="Heading6Char">
    <w:name w:val="Heading 6 Char"/>
    <w:basedOn w:val="DefaultParagraphFont"/>
    <w:link w:val="Heading6"/>
    <w:uiPriority w:val="9"/>
    <w:rsid w:val="00022A14"/>
    <w:rPr>
      <w:rFonts w:ascii="Calibri" w:hAnsi="Calibri"/>
      <w:b/>
      <w:sz w:val="22"/>
      <w:lang w:eastAsia="x-none"/>
    </w:rPr>
  </w:style>
  <w:style w:type="character" w:customStyle="1" w:styleId="Heading7Char">
    <w:name w:val="Heading 7 Char"/>
    <w:basedOn w:val="DefaultParagraphFont"/>
    <w:link w:val="Heading7"/>
    <w:uiPriority w:val="9"/>
    <w:rsid w:val="00022A14"/>
    <w:rPr>
      <w:rFonts w:ascii="Calibri" w:hAnsi="Calibri"/>
      <w:sz w:val="24"/>
      <w:lang w:eastAsia="x-none"/>
    </w:rPr>
  </w:style>
  <w:style w:type="character" w:customStyle="1" w:styleId="Heading8Char">
    <w:name w:val="Heading 8 Char"/>
    <w:basedOn w:val="DefaultParagraphFont"/>
    <w:link w:val="Heading8"/>
    <w:uiPriority w:val="9"/>
    <w:rsid w:val="00022A14"/>
    <w:rPr>
      <w:rFonts w:ascii="Calibri" w:hAnsi="Calibri"/>
      <w:i/>
      <w:sz w:val="24"/>
      <w:lang w:eastAsia="x-none"/>
    </w:rPr>
  </w:style>
  <w:style w:type="character" w:customStyle="1" w:styleId="Heading9Char">
    <w:name w:val="Heading 9 Char"/>
    <w:basedOn w:val="DefaultParagraphFont"/>
    <w:link w:val="Heading9"/>
    <w:uiPriority w:val="9"/>
    <w:rsid w:val="00022A14"/>
    <w:rPr>
      <w:rFonts w:ascii="Cambria" w:hAnsi="Cambria"/>
      <w:sz w:val="22"/>
      <w:lang w:eastAsia="x-none"/>
    </w:rPr>
  </w:style>
  <w:style w:type="paragraph" w:styleId="Title">
    <w:name w:val="Title"/>
    <w:basedOn w:val="Normal"/>
    <w:next w:val="Normal"/>
    <w:link w:val="TitleChar"/>
    <w:uiPriority w:val="10"/>
    <w:qFormat/>
    <w:rsid w:val="00022A14"/>
    <w:pPr>
      <w:autoSpaceDE w:val="0"/>
      <w:autoSpaceDN w:val="0"/>
      <w:adjustRightInd w:val="0"/>
    </w:pPr>
    <w:rPr>
      <w:rFonts w:ascii="Cambria" w:hAnsi="Cambria"/>
      <w:b/>
      <w:kern w:val="28"/>
      <w:sz w:val="32"/>
      <w:lang w:eastAsia="x-none"/>
    </w:rPr>
  </w:style>
  <w:style w:type="character" w:customStyle="1" w:styleId="TitleChar">
    <w:name w:val="Title Char"/>
    <w:basedOn w:val="DefaultParagraphFont"/>
    <w:link w:val="Title"/>
    <w:uiPriority w:val="10"/>
    <w:rsid w:val="00022A14"/>
    <w:rPr>
      <w:rFonts w:ascii="Cambria" w:hAnsi="Cambria"/>
      <w:b/>
      <w:kern w:val="28"/>
      <w:sz w:val="32"/>
      <w:lang w:eastAsia="x-none"/>
    </w:rPr>
  </w:style>
  <w:style w:type="character" w:styleId="Strong">
    <w:name w:val="Strong"/>
    <w:basedOn w:val="DefaultParagraphFont"/>
    <w:uiPriority w:val="22"/>
    <w:qFormat/>
    <w:rsid w:val="00022A14"/>
    <w:rPr>
      <w:b/>
    </w:rPr>
  </w:style>
  <w:style w:type="character" w:styleId="Emphasis">
    <w:name w:val="Emphasis"/>
    <w:basedOn w:val="DefaultParagraphFont"/>
    <w:uiPriority w:val="20"/>
    <w:qFormat/>
    <w:rsid w:val="00022A14"/>
    <w:rPr>
      <w:i/>
    </w:rPr>
  </w:style>
  <w:style w:type="paragraph" w:styleId="ListParagraph">
    <w:name w:val="List Paragraph"/>
    <w:basedOn w:val="Normal"/>
    <w:uiPriority w:val="34"/>
    <w:qFormat/>
    <w:rsid w:val="004407ED"/>
    <w:pPr>
      <w:ind w:left="720"/>
    </w:pPr>
    <w:rPr>
      <w:rFonts w:cs="Angsana New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725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250D"/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25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250D"/>
    <w:rPr>
      <w:rFonts w:asciiTheme="minorHAnsi" w:eastAsiaTheme="minorEastAsia" w:hAnsiTheme="minorHAnsi" w:cstheme="minorBidi"/>
      <w:sz w:val="22"/>
      <w:szCs w:val="22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407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07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07ED"/>
    <w:rPr>
      <w:rFonts w:asciiTheme="minorHAnsi" w:eastAsiaTheme="minorEastAsia" w:hAnsiTheme="minorHAnsi" w:cstheme="minorBidi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07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07ED"/>
    <w:rPr>
      <w:rFonts w:asciiTheme="minorHAnsi" w:eastAsiaTheme="minorEastAsia" w:hAnsiTheme="minorHAnsi" w:cstheme="minorBidi"/>
      <w:b/>
      <w:bCs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0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07ED"/>
    <w:rPr>
      <w:rFonts w:ascii="Tahoma" w:eastAsiaTheme="minorEastAsia" w:hAnsi="Tahoma" w:cs="Tahoma"/>
      <w:sz w:val="16"/>
      <w:szCs w:val="16"/>
      <w:lang w:val="en-US"/>
    </w:rPr>
  </w:style>
  <w:style w:type="character" w:customStyle="1" w:styleId="A1">
    <w:name w:val="A1"/>
    <w:uiPriority w:val="99"/>
    <w:rsid w:val="004407ED"/>
    <w:rPr>
      <w:rFonts w:cs="Myriad Pro"/>
      <w:color w:val="000000"/>
      <w:sz w:val="22"/>
      <w:szCs w:val="22"/>
    </w:rPr>
  </w:style>
  <w:style w:type="paragraph" w:styleId="Revision">
    <w:name w:val="Revision"/>
    <w:hidden/>
    <w:uiPriority w:val="99"/>
    <w:semiHidden/>
    <w:rsid w:val="004407ED"/>
    <w:rPr>
      <w:rFonts w:asciiTheme="minorHAnsi" w:eastAsiaTheme="minorEastAsia" w:hAnsiTheme="minorHAnsi" w:cstheme="minorBidi"/>
      <w:sz w:val="22"/>
      <w:szCs w:val="2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iPriority="1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50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2A14"/>
    <w:pPr>
      <w:keepNext/>
      <w:spacing w:line="360" w:lineRule="auto"/>
      <w:outlineLvl w:val="0"/>
    </w:pPr>
    <w:rPr>
      <w:rFonts w:ascii="Cambria" w:hAnsi="Cambria"/>
      <w:b/>
      <w:kern w:val="32"/>
      <w:sz w:val="32"/>
      <w:lang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4407ED"/>
    <w:pPr>
      <w:keepNext/>
      <w:spacing w:before="240" w:after="60"/>
      <w:outlineLvl w:val="1"/>
    </w:pPr>
    <w:rPr>
      <w:rFonts w:ascii="Cambria" w:hAnsi="Cambria"/>
      <w:b/>
      <w:i/>
      <w:sz w:val="28"/>
      <w:lang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022A14"/>
    <w:pPr>
      <w:keepNext/>
      <w:ind w:left="360"/>
      <w:outlineLvl w:val="2"/>
    </w:pPr>
    <w:rPr>
      <w:rFonts w:ascii="Cambria" w:hAnsi="Cambria"/>
      <w:b/>
      <w:sz w:val="26"/>
      <w:lang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022A14"/>
    <w:pPr>
      <w:keepNext/>
      <w:spacing w:before="240" w:after="60"/>
      <w:outlineLvl w:val="3"/>
    </w:pPr>
    <w:rPr>
      <w:rFonts w:ascii="Calibri" w:hAnsi="Calibri"/>
      <w:b/>
      <w:sz w:val="28"/>
      <w:lang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022A14"/>
    <w:pPr>
      <w:keepNext/>
      <w:ind w:firstLine="360"/>
      <w:outlineLvl w:val="4"/>
    </w:pPr>
    <w:rPr>
      <w:rFonts w:ascii="Calibri" w:hAnsi="Calibri"/>
      <w:b/>
      <w:i/>
      <w:sz w:val="26"/>
      <w:lang w:eastAsia="x-none"/>
    </w:rPr>
  </w:style>
  <w:style w:type="paragraph" w:styleId="Heading6">
    <w:name w:val="heading 6"/>
    <w:basedOn w:val="Normal"/>
    <w:next w:val="Normal"/>
    <w:link w:val="Heading6Char"/>
    <w:uiPriority w:val="9"/>
    <w:qFormat/>
    <w:rsid w:val="00022A14"/>
    <w:pPr>
      <w:keepNext/>
      <w:pBdr>
        <w:top w:val="single" w:sz="12" w:space="1" w:color="auto" w:shadow="1"/>
        <w:left w:val="single" w:sz="12" w:space="4" w:color="auto" w:shadow="1"/>
        <w:bottom w:val="single" w:sz="12" w:space="1" w:color="auto" w:shadow="1"/>
        <w:right w:val="single" w:sz="12" w:space="4" w:color="auto" w:shadow="1"/>
      </w:pBdr>
      <w:autoSpaceDE w:val="0"/>
      <w:autoSpaceDN w:val="0"/>
      <w:adjustRightInd w:val="0"/>
      <w:jc w:val="both"/>
      <w:outlineLvl w:val="5"/>
    </w:pPr>
    <w:rPr>
      <w:rFonts w:ascii="Calibri" w:hAnsi="Calibri"/>
      <w:b/>
      <w:lang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022A14"/>
    <w:pPr>
      <w:keepNext/>
      <w:jc w:val="right"/>
      <w:outlineLvl w:val="6"/>
    </w:pPr>
    <w:rPr>
      <w:rFonts w:ascii="Calibri" w:hAnsi="Calibri"/>
      <w:sz w:val="24"/>
      <w:lang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022A14"/>
    <w:pPr>
      <w:keepNext/>
      <w:tabs>
        <w:tab w:val="num" w:pos="1800"/>
      </w:tabs>
      <w:outlineLvl w:val="7"/>
    </w:pPr>
    <w:rPr>
      <w:rFonts w:ascii="Calibri" w:hAnsi="Calibri"/>
      <w:i/>
      <w:sz w:val="24"/>
      <w:lang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022A14"/>
    <w:pPr>
      <w:keepNext/>
      <w:pBdr>
        <w:top w:val="single" w:sz="12" w:space="1" w:color="auto" w:shadow="1"/>
        <w:left w:val="single" w:sz="12" w:space="4" w:color="auto" w:shadow="1"/>
        <w:bottom w:val="single" w:sz="12" w:space="1" w:color="auto" w:shadow="1"/>
        <w:right w:val="single" w:sz="12" w:space="4" w:color="auto" w:shadow="1"/>
      </w:pBdr>
      <w:outlineLvl w:val="8"/>
    </w:pPr>
    <w:rPr>
      <w:rFonts w:ascii="Cambria" w:hAnsi="Cambria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2A14"/>
    <w:rPr>
      <w:rFonts w:ascii="Cambria" w:hAnsi="Cambria"/>
      <w:b/>
      <w:kern w:val="32"/>
      <w:sz w:val="32"/>
      <w:lang w:eastAsia="x-none"/>
    </w:rPr>
  </w:style>
  <w:style w:type="character" w:customStyle="1" w:styleId="Heading2Char">
    <w:name w:val="Heading 2 Char"/>
    <w:basedOn w:val="DefaultParagraphFont"/>
    <w:link w:val="Heading2"/>
    <w:uiPriority w:val="9"/>
    <w:rsid w:val="00022A14"/>
    <w:rPr>
      <w:rFonts w:ascii="Cambria" w:eastAsiaTheme="minorEastAsia" w:hAnsi="Cambria" w:cstheme="minorBidi"/>
      <w:b/>
      <w:i/>
      <w:sz w:val="28"/>
      <w:szCs w:val="22"/>
      <w:lang w:val="en-US" w:eastAsia="x-none"/>
    </w:rPr>
  </w:style>
  <w:style w:type="character" w:customStyle="1" w:styleId="Heading3Char">
    <w:name w:val="Heading 3 Char"/>
    <w:basedOn w:val="DefaultParagraphFont"/>
    <w:link w:val="Heading3"/>
    <w:uiPriority w:val="9"/>
    <w:rsid w:val="00022A14"/>
    <w:rPr>
      <w:rFonts w:ascii="Cambria" w:hAnsi="Cambria"/>
      <w:b/>
      <w:sz w:val="26"/>
      <w:lang w:eastAsia="x-none"/>
    </w:rPr>
  </w:style>
  <w:style w:type="character" w:customStyle="1" w:styleId="Heading4Char">
    <w:name w:val="Heading 4 Char"/>
    <w:basedOn w:val="DefaultParagraphFont"/>
    <w:link w:val="Heading4"/>
    <w:uiPriority w:val="9"/>
    <w:rsid w:val="00022A14"/>
    <w:rPr>
      <w:rFonts w:ascii="Calibri" w:hAnsi="Calibri"/>
      <w:b/>
      <w:sz w:val="28"/>
      <w:lang w:eastAsia="x-none"/>
    </w:rPr>
  </w:style>
  <w:style w:type="character" w:customStyle="1" w:styleId="Heading5Char">
    <w:name w:val="Heading 5 Char"/>
    <w:basedOn w:val="DefaultParagraphFont"/>
    <w:link w:val="Heading5"/>
    <w:uiPriority w:val="9"/>
    <w:rsid w:val="00022A14"/>
    <w:rPr>
      <w:rFonts w:ascii="Calibri" w:hAnsi="Calibri"/>
      <w:b/>
      <w:i/>
      <w:sz w:val="26"/>
      <w:lang w:eastAsia="x-none"/>
    </w:rPr>
  </w:style>
  <w:style w:type="character" w:customStyle="1" w:styleId="Heading6Char">
    <w:name w:val="Heading 6 Char"/>
    <w:basedOn w:val="DefaultParagraphFont"/>
    <w:link w:val="Heading6"/>
    <w:uiPriority w:val="9"/>
    <w:rsid w:val="00022A14"/>
    <w:rPr>
      <w:rFonts w:ascii="Calibri" w:hAnsi="Calibri"/>
      <w:b/>
      <w:sz w:val="22"/>
      <w:lang w:eastAsia="x-none"/>
    </w:rPr>
  </w:style>
  <w:style w:type="character" w:customStyle="1" w:styleId="Heading7Char">
    <w:name w:val="Heading 7 Char"/>
    <w:basedOn w:val="DefaultParagraphFont"/>
    <w:link w:val="Heading7"/>
    <w:uiPriority w:val="9"/>
    <w:rsid w:val="00022A14"/>
    <w:rPr>
      <w:rFonts w:ascii="Calibri" w:hAnsi="Calibri"/>
      <w:sz w:val="24"/>
      <w:lang w:eastAsia="x-none"/>
    </w:rPr>
  </w:style>
  <w:style w:type="character" w:customStyle="1" w:styleId="Heading8Char">
    <w:name w:val="Heading 8 Char"/>
    <w:basedOn w:val="DefaultParagraphFont"/>
    <w:link w:val="Heading8"/>
    <w:uiPriority w:val="9"/>
    <w:rsid w:val="00022A14"/>
    <w:rPr>
      <w:rFonts w:ascii="Calibri" w:hAnsi="Calibri"/>
      <w:i/>
      <w:sz w:val="24"/>
      <w:lang w:eastAsia="x-none"/>
    </w:rPr>
  </w:style>
  <w:style w:type="character" w:customStyle="1" w:styleId="Heading9Char">
    <w:name w:val="Heading 9 Char"/>
    <w:basedOn w:val="DefaultParagraphFont"/>
    <w:link w:val="Heading9"/>
    <w:uiPriority w:val="9"/>
    <w:rsid w:val="00022A14"/>
    <w:rPr>
      <w:rFonts w:ascii="Cambria" w:hAnsi="Cambria"/>
      <w:sz w:val="22"/>
      <w:lang w:eastAsia="x-none"/>
    </w:rPr>
  </w:style>
  <w:style w:type="paragraph" w:styleId="Title">
    <w:name w:val="Title"/>
    <w:basedOn w:val="Normal"/>
    <w:next w:val="Normal"/>
    <w:link w:val="TitleChar"/>
    <w:uiPriority w:val="10"/>
    <w:qFormat/>
    <w:rsid w:val="00022A14"/>
    <w:pPr>
      <w:autoSpaceDE w:val="0"/>
      <w:autoSpaceDN w:val="0"/>
      <w:adjustRightInd w:val="0"/>
    </w:pPr>
    <w:rPr>
      <w:rFonts w:ascii="Cambria" w:hAnsi="Cambria"/>
      <w:b/>
      <w:kern w:val="28"/>
      <w:sz w:val="32"/>
      <w:lang w:eastAsia="x-none"/>
    </w:rPr>
  </w:style>
  <w:style w:type="character" w:customStyle="1" w:styleId="TitleChar">
    <w:name w:val="Title Char"/>
    <w:basedOn w:val="DefaultParagraphFont"/>
    <w:link w:val="Title"/>
    <w:uiPriority w:val="10"/>
    <w:rsid w:val="00022A14"/>
    <w:rPr>
      <w:rFonts w:ascii="Cambria" w:hAnsi="Cambria"/>
      <w:b/>
      <w:kern w:val="28"/>
      <w:sz w:val="32"/>
      <w:lang w:eastAsia="x-none"/>
    </w:rPr>
  </w:style>
  <w:style w:type="character" w:styleId="Strong">
    <w:name w:val="Strong"/>
    <w:basedOn w:val="DefaultParagraphFont"/>
    <w:uiPriority w:val="22"/>
    <w:qFormat/>
    <w:rsid w:val="00022A14"/>
    <w:rPr>
      <w:b/>
    </w:rPr>
  </w:style>
  <w:style w:type="character" w:styleId="Emphasis">
    <w:name w:val="Emphasis"/>
    <w:basedOn w:val="DefaultParagraphFont"/>
    <w:uiPriority w:val="20"/>
    <w:qFormat/>
    <w:rsid w:val="00022A14"/>
    <w:rPr>
      <w:i/>
    </w:rPr>
  </w:style>
  <w:style w:type="paragraph" w:styleId="ListParagraph">
    <w:name w:val="List Paragraph"/>
    <w:basedOn w:val="Normal"/>
    <w:uiPriority w:val="34"/>
    <w:qFormat/>
    <w:rsid w:val="004407ED"/>
    <w:pPr>
      <w:ind w:left="720"/>
    </w:pPr>
    <w:rPr>
      <w:rFonts w:cs="Angsana New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725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250D"/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25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250D"/>
    <w:rPr>
      <w:rFonts w:asciiTheme="minorHAnsi" w:eastAsiaTheme="minorEastAsia" w:hAnsiTheme="minorHAnsi" w:cstheme="minorBidi"/>
      <w:sz w:val="22"/>
      <w:szCs w:val="22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407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07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07ED"/>
    <w:rPr>
      <w:rFonts w:asciiTheme="minorHAnsi" w:eastAsiaTheme="minorEastAsia" w:hAnsiTheme="minorHAnsi" w:cstheme="minorBidi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07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07ED"/>
    <w:rPr>
      <w:rFonts w:asciiTheme="minorHAnsi" w:eastAsiaTheme="minorEastAsia" w:hAnsiTheme="minorHAnsi" w:cstheme="minorBidi"/>
      <w:b/>
      <w:bCs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0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07ED"/>
    <w:rPr>
      <w:rFonts w:ascii="Tahoma" w:eastAsiaTheme="minorEastAsia" w:hAnsi="Tahoma" w:cs="Tahoma"/>
      <w:sz w:val="16"/>
      <w:szCs w:val="16"/>
      <w:lang w:val="en-US"/>
    </w:rPr>
  </w:style>
  <w:style w:type="character" w:customStyle="1" w:styleId="A1">
    <w:name w:val="A1"/>
    <w:uiPriority w:val="99"/>
    <w:rsid w:val="004407ED"/>
    <w:rPr>
      <w:rFonts w:cs="Myriad Pro"/>
      <w:color w:val="000000"/>
      <w:sz w:val="22"/>
      <w:szCs w:val="22"/>
    </w:rPr>
  </w:style>
  <w:style w:type="paragraph" w:styleId="Revision">
    <w:name w:val="Revision"/>
    <w:hidden/>
    <w:uiPriority w:val="99"/>
    <w:semiHidden/>
    <w:rsid w:val="004407ED"/>
    <w:rPr>
      <w:rFonts w:asciiTheme="minorHAnsi" w:eastAsiaTheme="minorEastAsia" w:hAnsiTheme="minorHAnsi" w:cstheme="minorBid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3020</Words>
  <Characters>17215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OSCE</Company>
  <LinksUpToDate>false</LinksUpToDate>
  <CharactersWithSpaces>20195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Yevgenia Avetisova;Serbian translation: Vladimir Brašanac</dc:creator>
  <cp:lastModifiedBy>Mila Antic</cp:lastModifiedBy>
  <cp:revision>3</cp:revision>
  <dcterms:created xsi:type="dcterms:W3CDTF">2014-12-18T08:36:00Z</dcterms:created>
  <dcterms:modified xsi:type="dcterms:W3CDTF">2015-03-11T13:20:00Z</dcterms:modified>
</cp:coreProperties>
</file>